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4E6656" w14:paraId="379FC582" w14:textId="77777777">
        <w:trPr>
          <w:cantSplit/>
          <w:trHeight w:hRule="exact" w:val="1134"/>
        </w:trPr>
        <w:tc>
          <w:tcPr>
            <w:tcW w:w="1048" w:type="dxa"/>
          </w:tcPr>
          <w:p w14:paraId="379FC580" w14:textId="77777777" w:rsidR="004E6656" w:rsidRDefault="004E6656">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379FC581" w14:textId="77777777" w:rsidR="004E6656" w:rsidRDefault="004E6656">
            <w:pPr>
              <w:pStyle w:val="dpTitle"/>
              <w:jc w:val="left"/>
              <w:rPr>
                <w:b w:val="0"/>
                <w:sz w:val="16"/>
                <w:szCs w:val="24"/>
                <w:lang w:val="en-GB"/>
              </w:rPr>
            </w:pPr>
          </w:p>
        </w:tc>
      </w:tr>
      <w:tr w:rsidR="004E6656" w14:paraId="379FC587" w14:textId="77777777">
        <w:trPr>
          <w:cantSplit/>
          <w:trHeight w:val="1134"/>
        </w:trPr>
        <w:tc>
          <w:tcPr>
            <w:tcW w:w="7860" w:type="dxa"/>
            <w:gridSpan w:val="2"/>
          </w:tcPr>
          <w:p w14:paraId="379FC583" w14:textId="5A4FE563" w:rsidR="004E6656" w:rsidRPr="00B41F39" w:rsidRDefault="004E6656" w:rsidP="004E6656">
            <w:pPr>
              <w:pStyle w:val="dpTitle"/>
              <w:rPr>
                <w:lang w:val="nl-NL"/>
              </w:rPr>
            </w:pPr>
            <w:bookmarkStart w:id="2" w:name="txtTitle"/>
            <w:bookmarkEnd w:id="2"/>
            <w:r w:rsidRPr="00B41F39">
              <w:rPr>
                <w:lang w:val="nl-NL"/>
              </w:rPr>
              <w:t xml:space="preserve">Bijlage </w:t>
            </w:r>
            <w:r w:rsidR="004C4D7F" w:rsidRPr="00B41F39">
              <w:rPr>
                <w:lang w:val="nl-NL"/>
              </w:rPr>
              <w:t xml:space="preserve">A </w:t>
            </w:r>
            <w:r w:rsidRPr="00B41F39">
              <w:rPr>
                <w:lang w:val="nl-NL"/>
              </w:rPr>
              <w:t>Checklist</w:t>
            </w:r>
          </w:p>
          <w:p w14:paraId="379FC584" w14:textId="503EA231" w:rsidR="004E6656" w:rsidRPr="00B41F39" w:rsidRDefault="004C4D7F" w:rsidP="004E6656">
            <w:pPr>
              <w:pStyle w:val="dpTitle"/>
              <w:rPr>
                <w:lang w:val="nl-NL"/>
              </w:rPr>
            </w:pPr>
            <w:r w:rsidRPr="00B41F39">
              <w:rPr>
                <w:lang w:val="nl-NL"/>
              </w:rPr>
              <w:t>Inschrijving</w:t>
            </w:r>
          </w:p>
          <w:p w14:paraId="379FC585" w14:textId="04B78BA3" w:rsidR="004E6656" w:rsidRPr="00B41F39" w:rsidRDefault="004E6656" w:rsidP="004E6656">
            <w:pPr>
              <w:pStyle w:val="dpTitle"/>
              <w:rPr>
                <w:lang w:val="nl-NL"/>
              </w:rPr>
            </w:pPr>
            <w:r w:rsidRPr="00B41F39">
              <w:rPr>
                <w:lang w:val="nl-NL"/>
              </w:rPr>
              <w:t>openbare Europese aanbesteding</w:t>
            </w:r>
          </w:p>
          <w:p w14:paraId="10748F82" w14:textId="77777777" w:rsidR="00B41F39" w:rsidRPr="00B41F39" w:rsidRDefault="00B41F39" w:rsidP="004E6656">
            <w:pPr>
              <w:pStyle w:val="dpTitle"/>
              <w:rPr>
                <w:lang w:val="nl-NL"/>
              </w:rPr>
            </w:pPr>
          </w:p>
          <w:p w14:paraId="379FC586" w14:textId="7E310B3B" w:rsidR="004E6656" w:rsidRPr="0000325E" w:rsidRDefault="007C7AD8" w:rsidP="004E6656">
            <w:pPr>
              <w:pStyle w:val="dpTitle"/>
              <w:rPr>
                <w:i/>
                <w:iCs/>
                <w:lang w:val="nl-NL"/>
              </w:rPr>
            </w:pPr>
            <w:r w:rsidRPr="007C7AD8">
              <w:rPr>
                <w:i/>
                <w:iCs/>
                <w:lang w:val="nl-NL"/>
              </w:rPr>
              <w:t>Disposables- en Verzorgingspakketten en Baby Gebruiks- en Verbruiksartikelen</w:t>
            </w:r>
          </w:p>
        </w:tc>
      </w:tr>
      <w:tr w:rsidR="004E6656" w14:paraId="379FC589" w14:textId="77777777">
        <w:trPr>
          <w:cantSplit/>
        </w:trPr>
        <w:tc>
          <w:tcPr>
            <w:tcW w:w="7860" w:type="dxa"/>
            <w:gridSpan w:val="2"/>
          </w:tcPr>
          <w:p w14:paraId="379FC588" w14:textId="77777777" w:rsidR="004E6656" w:rsidRPr="004E6656" w:rsidRDefault="004E6656" w:rsidP="004E6656">
            <w:pPr>
              <w:pStyle w:val="dpSubTitle"/>
              <w:rPr>
                <w:lang w:val="nl-NL"/>
              </w:rPr>
            </w:pPr>
            <w:bookmarkStart w:id="3" w:name="txtSubTitle"/>
            <w:bookmarkEnd w:id="3"/>
          </w:p>
        </w:tc>
      </w:tr>
    </w:tbl>
    <w:p w14:paraId="379FC58F" w14:textId="77777777" w:rsidR="004E6656" w:rsidRDefault="004E6656">
      <w:pPr>
        <w:framePr w:w="7751" w:h="1079" w:hSpace="142" w:wrap="around" w:vAnchor="page" w:hAnchor="page" w:x="2287" w:y="13874" w:anchorLock="1"/>
        <w:spacing w:line="40" w:lineRule="atLeast"/>
        <w:rPr>
          <w:sz w:val="2"/>
          <w:szCs w:val="2"/>
        </w:rPr>
      </w:pPr>
    </w:p>
    <w:p w14:paraId="379FC590" w14:textId="77777777" w:rsidR="004E6656" w:rsidRPr="006D56A7" w:rsidRDefault="004E6656"/>
    <w:p w14:paraId="379FC591" w14:textId="77777777" w:rsidR="004E6656" w:rsidRPr="006D56A7" w:rsidRDefault="004E6656"/>
    <w:p w14:paraId="75202EE8" w14:textId="35B4A97F" w:rsidR="00FE5E69" w:rsidRDefault="004E6656" w:rsidP="00FE5E69">
      <w:pPr>
        <w:ind w:left="-567"/>
        <w:rPr>
          <w:bCs/>
        </w:rPr>
      </w:pPr>
      <w:r w:rsidRPr="009344FE">
        <w:br w:type="page"/>
      </w:r>
      <w:bookmarkEnd w:id="1"/>
    </w:p>
    <w:p w14:paraId="2855B6AD" w14:textId="77777777" w:rsidR="00FE5E69" w:rsidRDefault="00FE5E69" w:rsidP="00FE5E69">
      <w:pPr>
        <w:ind w:left="-567"/>
        <w:rPr>
          <w:b/>
          <w:bCs/>
        </w:rPr>
      </w:pPr>
    </w:p>
    <w:tbl>
      <w:tblPr>
        <w:tblW w:w="6608"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gridCol w:w="1985"/>
        <w:gridCol w:w="1985"/>
      </w:tblGrid>
      <w:tr w:rsidR="00F66AFA" w:rsidRPr="006F2DDA" w14:paraId="379FC598" w14:textId="77777777" w:rsidTr="00F66AFA">
        <w:trPr>
          <w:trHeight w:val="736"/>
        </w:trPr>
        <w:tc>
          <w:tcPr>
            <w:tcW w:w="3082" w:type="pct"/>
            <w:shd w:val="clear" w:color="auto" w:fill="ED7D31" w:themeFill="accent2"/>
          </w:tcPr>
          <w:p w14:paraId="379FC594" w14:textId="77777777" w:rsidR="00F66AFA" w:rsidRPr="006F2DDA" w:rsidRDefault="00F66AFA" w:rsidP="00FE5E69">
            <w:pPr>
              <w:pStyle w:val="Plattetekst"/>
              <w:snapToGrid w:val="0"/>
              <w:spacing w:line="240" w:lineRule="auto"/>
              <w:ind w:left="-57"/>
              <w:rPr>
                <w:b/>
                <w:szCs w:val="22"/>
              </w:rPr>
            </w:pPr>
            <w:r w:rsidRPr="006F2DDA">
              <w:rPr>
                <w:b/>
                <w:szCs w:val="22"/>
              </w:rPr>
              <w:t>Onderwerp</w:t>
            </w:r>
          </w:p>
        </w:tc>
        <w:tc>
          <w:tcPr>
            <w:tcW w:w="959" w:type="pct"/>
            <w:shd w:val="clear" w:color="auto" w:fill="ED7D31" w:themeFill="accent2"/>
          </w:tcPr>
          <w:p w14:paraId="379FC595" w14:textId="5996DF39" w:rsidR="00F66AFA" w:rsidRPr="006F2DDA" w:rsidRDefault="00F66AFA" w:rsidP="00361CD9">
            <w:pPr>
              <w:pStyle w:val="Plattetekst"/>
              <w:snapToGrid w:val="0"/>
              <w:spacing w:line="240" w:lineRule="auto"/>
              <w:jc w:val="center"/>
              <w:rPr>
                <w:b/>
                <w:szCs w:val="22"/>
              </w:rPr>
            </w:pPr>
            <w:r w:rsidRPr="006F2DDA">
              <w:rPr>
                <w:b/>
                <w:szCs w:val="22"/>
              </w:rPr>
              <w:t xml:space="preserve">Indienen bij </w:t>
            </w:r>
            <w:r>
              <w:rPr>
                <w:b/>
                <w:szCs w:val="22"/>
              </w:rPr>
              <w:t>I</w:t>
            </w:r>
            <w:r w:rsidRPr="006F2DDA">
              <w:rPr>
                <w:b/>
                <w:szCs w:val="22"/>
              </w:rPr>
              <w:t>nschrijving</w:t>
            </w:r>
          </w:p>
        </w:tc>
        <w:tc>
          <w:tcPr>
            <w:tcW w:w="959" w:type="pct"/>
            <w:shd w:val="clear" w:color="auto" w:fill="ED7D31" w:themeFill="accent2"/>
          </w:tcPr>
          <w:p w14:paraId="379FC596" w14:textId="6B65E09C" w:rsidR="00F66AFA" w:rsidRPr="006F2DDA" w:rsidRDefault="00F66AFA" w:rsidP="00361CD9">
            <w:pPr>
              <w:pStyle w:val="Plattetekst"/>
              <w:snapToGrid w:val="0"/>
              <w:spacing w:line="240" w:lineRule="auto"/>
              <w:jc w:val="center"/>
              <w:rPr>
                <w:b/>
                <w:szCs w:val="22"/>
              </w:rPr>
            </w:pPr>
            <w:r w:rsidRPr="006F2DDA">
              <w:rPr>
                <w:b/>
                <w:szCs w:val="22"/>
              </w:rPr>
              <w:t xml:space="preserve">Indienen na </w:t>
            </w:r>
            <w:r>
              <w:rPr>
                <w:b/>
                <w:szCs w:val="22"/>
              </w:rPr>
              <w:t xml:space="preserve">ontvangst </w:t>
            </w:r>
            <w:r w:rsidRPr="006F2DDA">
              <w:rPr>
                <w:b/>
                <w:szCs w:val="22"/>
              </w:rPr>
              <w:t>voornemen tot gunning</w:t>
            </w:r>
          </w:p>
        </w:tc>
      </w:tr>
      <w:tr w:rsidR="00F66AFA" w:rsidRPr="006F2DDA" w14:paraId="57D1935F" w14:textId="77777777" w:rsidTr="00F66AFA">
        <w:trPr>
          <w:trHeight w:val="300"/>
        </w:trPr>
        <w:tc>
          <w:tcPr>
            <w:tcW w:w="3082" w:type="pct"/>
            <w:shd w:val="clear" w:color="auto" w:fill="FBE4D5" w:themeFill="accent2" w:themeFillTint="33"/>
          </w:tcPr>
          <w:p w14:paraId="6E3C31D2" w14:textId="1751C5CC" w:rsidR="00F66AFA" w:rsidRPr="00F66AFA" w:rsidRDefault="00F66AFA" w:rsidP="00361CD9">
            <w:pPr>
              <w:rPr>
                <w:b/>
                <w:bCs/>
                <w:i/>
                <w:szCs w:val="22"/>
              </w:rPr>
            </w:pPr>
            <w:r>
              <w:rPr>
                <w:b/>
                <w:bCs/>
                <w:szCs w:val="22"/>
              </w:rPr>
              <w:t xml:space="preserve">Inschrijver: </w:t>
            </w:r>
            <w:r w:rsidRPr="00F66AFA">
              <w:rPr>
                <w:bCs/>
                <w:i/>
                <w:szCs w:val="22"/>
              </w:rPr>
              <w:t>naam Inschrijver</w:t>
            </w:r>
            <w:r>
              <w:rPr>
                <w:bCs/>
                <w:i/>
                <w:szCs w:val="22"/>
              </w:rPr>
              <w:t xml:space="preserve"> hier</w:t>
            </w:r>
            <w:r w:rsidRPr="00F66AFA">
              <w:rPr>
                <w:bCs/>
                <w:i/>
                <w:szCs w:val="22"/>
              </w:rPr>
              <w:t xml:space="preserve"> vermelden</w:t>
            </w:r>
          </w:p>
          <w:p w14:paraId="46FC1294" w14:textId="1E0F76D6" w:rsidR="00F66AFA" w:rsidRPr="006F2DDA" w:rsidRDefault="00F66AFA" w:rsidP="00361CD9">
            <w:pPr>
              <w:rPr>
                <w:b/>
                <w:bCs/>
                <w:szCs w:val="22"/>
              </w:rPr>
            </w:pPr>
          </w:p>
        </w:tc>
        <w:tc>
          <w:tcPr>
            <w:tcW w:w="959" w:type="pct"/>
            <w:shd w:val="clear" w:color="auto" w:fill="FBE4D5" w:themeFill="accent2" w:themeFillTint="33"/>
          </w:tcPr>
          <w:p w14:paraId="6BC2C87F" w14:textId="77777777" w:rsidR="00F66AFA" w:rsidRPr="006F2DDA" w:rsidRDefault="00F66AFA" w:rsidP="00361CD9">
            <w:pPr>
              <w:jc w:val="center"/>
              <w:rPr>
                <w:b/>
                <w:bCs/>
                <w:szCs w:val="22"/>
              </w:rPr>
            </w:pPr>
          </w:p>
        </w:tc>
        <w:tc>
          <w:tcPr>
            <w:tcW w:w="959" w:type="pct"/>
            <w:shd w:val="clear" w:color="auto" w:fill="FBE4D5" w:themeFill="accent2" w:themeFillTint="33"/>
          </w:tcPr>
          <w:p w14:paraId="2A92ABB2" w14:textId="77777777" w:rsidR="00F66AFA" w:rsidRPr="006F2DDA" w:rsidRDefault="00F66AFA" w:rsidP="00361CD9">
            <w:pPr>
              <w:jc w:val="center"/>
              <w:rPr>
                <w:b/>
                <w:bCs/>
                <w:szCs w:val="22"/>
              </w:rPr>
            </w:pPr>
          </w:p>
        </w:tc>
      </w:tr>
      <w:tr w:rsidR="00D467E9" w:rsidRPr="006F2DDA" w14:paraId="6C3814A4" w14:textId="77777777" w:rsidTr="00F66AFA">
        <w:trPr>
          <w:trHeight w:val="300"/>
        </w:trPr>
        <w:tc>
          <w:tcPr>
            <w:tcW w:w="3082" w:type="pct"/>
            <w:shd w:val="clear" w:color="auto" w:fill="FBE4D5" w:themeFill="accent2" w:themeFillTint="33"/>
          </w:tcPr>
          <w:p w14:paraId="77CDF3FA" w14:textId="723BADFF" w:rsidR="00D467E9" w:rsidRDefault="00D467E9" w:rsidP="00361CD9">
            <w:pPr>
              <w:rPr>
                <w:b/>
                <w:bCs/>
                <w:szCs w:val="22"/>
              </w:rPr>
            </w:pPr>
            <w:r>
              <w:rPr>
                <w:b/>
                <w:bCs/>
                <w:szCs w:val="22"/>
              </w:rPr>
              <w:t>Aanbiedingsbrief</w:t>
            </w:r>
          </w:p>
          <w:p w14:paraId="30729068" w14:textId="5BA45D12" w:rsidR="00D467E9" w:rsidRPr="00D467E9" w:rsidRDefault="00D467E9" w:rsidP="00D374C6">
            <w:pPr>
              <w:rPr>
                <w:bCs/>
                <w:i/>
                <w:szCs w:val="22"/>
              </w:rPr>
            </w:pPr>
          </w:p>
        </w:tc>
        <w:tc>
          <w:tcPr>
            <w:tcW w:w="959" w:type="pct"/>
            <w:shd w:val="clear" w:color="auto" w:fill="FBE4D5" w:themeFill="accent2" w:themeFillTint="33"/>
          </w:tcPr>
          <w:p w14:paraId="361AAE8A" w14:textId="5340CB8E" w:rsidR="00D467E9" w:rsidRPr="00D467E9" w:rsidRDefault="00D467E9" w:rsidP="00361CD9">
            <w:pPr>
              <w:jc w:val="center"/>
              <w:rPr>
                <w:b/>
                <w:bCs/>
                <w:szCs w:val="22"/>
              </w:rPr>
            </w:pPr>
            <w:r>
              <w:rPr>
                <w:b/>
                <w:bCs/>
                <w:szCs w:val="22"/>
              </w:rPr>
              <w:t>X</w:t>
            </w:r>
          </w:p>
        </w:tc>
        <w:tc>
          <w:tcPr>
            <w:tcW w:w="959" w:type="pct"/>
            <w:shd w:val="clear" w:color="auto" w:fill="FBE4D5" w:themeFill="accent2" w:themeFillTint="33"/>
          </w:tcPr>
          <w:p w14:paraId="38A6A5EC" w14:textId="77777777" w:rsidR="00D467E9" w:rsidRPr="006F2DDA" w:rsidRDefault="00D467E9" w:rsidP="00361CD9">
            <w:pPr>
              <w:jc w:val="center"/>
              <w:rPr>
                <w:b/>
                <w:bCs/>
                <w:szCs w:val="22"/>
              </w:rPr>
            </w:pPr>
          </w:p>
        </w:tc>
      </w:tr>
      <w:tr w:rsidR="00F66AFA" w:rsidRPr="006F2DDA" w14:paraId="379FC59E" w14:textId="77777777" w:rsidTr="009E4CD7">
        <w:trPr>
          <w:trHeight w:val="1538"/>
        </w:trPr>
        <w:tc>
          <w:tcPr>
            <w:tcW w:w="3082" w:type="pct"/>
            <w:shd w:val="clear" w:color="auto" w:fill="FBE4D5" w:themeFill="accent2" w:themeFillTint="33"/>
          </w:tcPr>
          <w:p w14:paraId="379FC599" w14:textId="77777777" w:rsidR="00F66AFA" w:rsidRPr="006F2DDA" w:rsidRDefault="00F66AFA" w:rsidP="00361CD9">
            <w:pPr>
              <w:rPr>
                <w:b/>
                <w:bCs/>
                <w:szCs w:val="22"/>
              </w:rPr>
            </w:pPr>
            <w:r w:rsidRPr="006F2DDA">
              <w:rPr>
                <w:b/>
                <w:bCs/>
                <w:szCs w:val="22"/>
              </w:rPr>
              <w:t>Volmacht rechtsgeldig vertegenwoordiger (indien van toepassing):</w:t>
            </w:r>
          </w:p>
          <w:p w14:paraId="16504066" w14:textId="77777777" w:rsidR="00F66AFA" w:rsidRDefault="00F66AFA" w:rsidP="00F66AFA">
            <w:pPr>
              <w:rPr>
                <w:szCs w:val="22"/>
              </w:rPr>
            </w:pPr>
            <w:r w:rsidRPr="006F2DDA">
              <w:rPr>
                <w:szCs w:val="22"/>
              </w:rPr>
              <w:t xml:space="preserve">Inschrijver dient een ‘Volmacht rechtsgeldig vertegenwoordiger’ in te dienen indien de persoon die tekent namens Inschrijver, dan wel namens het </w:t>
            </w:r>
            <w:r>
              <w:rPr>
                <w:szCs w:val="22"/>
              </w:rPr>
              <w:t>S</w:t>
            </w:r>
            <w:r w:rsidRPr="006F2DDA">
              <w:rPr>
                <w:szCs w:val="22"/>
              </w:rPr>
              <w:t xml:space="preserve">amenwerkingsverband, dan wel lid van het </w:t>
            </w:r>
            <w:r>
              <w:rPr>
                <w:szCs w:val="22"/>
              </w:rPr>
              <w:t>S</w:t>
            </w:r>
            <w:r w:rsidRPr="006F2DDA">
              <w:rPr>
                <w:szCs w:val="22"/>
              </w:rPr>
              <w:t>amenwerkingsverband, niet tekenbevoegd is conform het handelsregister.</w:t>
            </w:r>
          </w:p>
          <w:p w14:paraId="379FC59A" w14:textId="024D22B0" w:rsidR="00F66AFA" w:rsidRPr="006F2DDA" w:rsidRDefault="00F66AFA" w:rsidP="00F66AFA">
            <w:pPr>
              <w:rPr>
                <w:b/>
                <w:szCs w:val="22"/>
              </w:rPr>
            </w:pPr>
          </w:p>
        </w:tc>
        <w:tc>
          <w:tcPr>
            <w:tcW w:w="959" w:type="pct"/>
            <w:shd w:val="clear" w:color="auto" w:fill="FBE4D5" w:themeFill="accent2" w:themeFillTint="33"/>
          </w:tcPr>
          <w:p w14:paraId="3EFFEDC6" w14:textId="77777777" w:rsidR="00F66AFA" w:rsidRDefault="00F66AFA" w:rsidP="00F66AFA">
            <w:pPr>
              <w:jc w:val="center"/>
              <w:rPr>
                <w:b/>
                <w:bCs/>
                <w:szCs w:val="22"/>
              </w:rPr>
            </w:pPr>
          </w:p>
          <w:p w14:paraId="379FC59B" w14:textId="22C18EC6" w:rsidR="00F66AFA" w:rsidRPr="006F2DDA" w:rsidRDefault="00F66AFA" w:rsidP="00F66AFA">
            <w:pPr>
              <w:jc w:val="center"/>
              <w:rPr>
                <w:b/>
                <w:bCs/>
                <w:szCs w:val="22"/>
              </w:rPr>
            </w:pPr>
            <w:r w:rsidRPr="006F2DDA">
              <w:rPr>
                <w:b/>
                <w:bCs/>
                <w:szCs w:val="22"/>
              </w:rPr>
              <w:t>X</w:t>
            </w:r>
          </w:p>
        </w:tc>
        <w:tc>
          <w:tcPr>
            <w:tcW w:w="959" w:type="pct"/>
            <w:shd w:val="clear" w:color="auto" w:fill="FBE4D5" w:themeFill="accent2" w:themeFillTint="33"/>
          </w:tcPr>
          <w:p w14:paraId="379FC59C" w14:textId="77777777" w:rsidR="00F66AFA" w:rsidRPr="006F2DDA" w:rsidRDefault="00F66AFA" w:rsidP="00361CD9">
            <w:pPr>
              <w:jc w:val="center"/>
              <w:rPr>
                <w:b/>
                <w:bCs/>
                <w:szCs w:val="22"/>
              </w:rPr>
            </w:pPr>
          </w:p>
        </w:tc>
      </w:tr>
      <w:tr w:rsidR="00F66AFA" w:rsidRPr="006F2DDA" w14:paraId="379FC5AB" w14:textId="77777777" w:rsidTr="009E4CD7">
        <w:trPr>
          <w:trHeight w:val="3253"/>
        </w:trPr>
        <w:tc>
          <w:tcPr>
            <w:tcW w:w="3082" w:type="pct"/>
            <w:shd w:val="clear" w:color="auto" w:fill="FBE4D5" w:themeFill="accent2" w:themeFillTint="33"/>
          </w:tcPr>
          <w:p w14:paraId="379FC5A4" w14:textId="73419713" w:rsidR="00F66AFA" w:rsidRPr="007C7AD8" w:rsidRDefault="00F66AFA" w:rsidP="00361CD9">
            <w:pPr>
              <w:rPr>
                <w:b/>
                <w:bCs/>
                <w:szCs w:val="22"/>
              </w:rPr>
            </w:pPr>
            <w:r w:rsidRPr="007C7AD8">
              <w:rPr>
                <w:b/>
                <w:bCs/>
                <w:szCs w:val="22"/>
              </w:rPr>
              <w:t xml:space="preserve">Uniform Europees Aanbestedingsdocument (UEA) (Bijlage </w:t>
            </w:r>
            <w:r w:rsidR="007C7AD8" w:rsidRPr="007C7AD8">
              <w:rPr>
                <w:b/>
                <w:bCs/>
                <w:szCs w:val="22"/>
              </w:rPr>
              <w:t>gegenereerd via TenderNed</w:t>
            </w:r>
            <w:r w:rsidRPr="007C7AD8">
              <w:rPr>
                <w:b/>
                <w:bCs/>
                <w:szCs w:val="22"/>
              </w:rPr>
              <w:t>)</w:t>
            </w:r>
          </w:p>
          <w:p w14:paraId="379FC5A5" w14:textId="336EA76E" w:rsidR="00F66AFA" w:rsidRPr="006F2DDA" w:rsidRDefault="00F66AFA" w:rsidP="00361CD9">
            <w:pPr>
              <w:rPr>
                <w:szCs w:val="22"/>
              </w:rPr>
            </w:pPr>
            <w:r w:rsidRPr="007C7AD8">
              <w:rPr>
                <w:szCs w:val="22"/>
              </w:rPr>
              <w:t>Inschrijver dient een volledig ingevuld en rechtsgeldig ondertekend UEA, dat als Bijlage is toegevoegd aan de Aanbestedingsdocumenten, in te dienen. Wanneer Inschrijver een Samenwerkingsverband is moeten alle deelnemers aan het Samenwerkingsverband ieder afzonderlijk een UEA indienen.</w:t>
            </w:r>
            <w:r w:rsidRPr="006F2DDA">
              <w:rPr>
                <w:szCs w:val="22"/>
              </w:rPr>
              <w:t xml:space="preserve"> </w:t>
            </w:r>
          </w:p>
          <w:p w14:paraId="379FC5A6" w14:textId="77777777" w:rsidR="00F66AFA" w:rsidRPr="006F2DDA" w:rsidRDefault="00F66AFA" w:rsidP="00361CD9">
            <w:pPr>
              <w:rPr>
                <w:szCs w:val="22"/>
              </w:rPr>
            </w:pPr>
          </w:p>
          <w:p w14:paraId="1FC34D51" w14:textId="78DF57FB" w:rsidR="00F66AFA" w:rsidRDefault="00F66AFA" w:rsidP="006F2DDA">
            <w:pPr>
              <w:rPr>
                <w:szCs w:val="22"/>
              </w:rPr>
            </w:pPr>
            <w:r w:rsidRPr="006F2DDA">
              <w:rPr>
                <w:szCs w:val="22"/>
              </w:rPr>
              <w:t>Inschrijver moet</w:t>
            </w:r>
            <w:r w:rsidR="00F15302">
              <w:rPr>
                <w:szCs w:val="22"/>
              </w:rPr>
              <w:t xml:space="preserve"> van derde(n)</w:t>
            </w:r>
            <w:r w:rsidRPr="006F2DDA">
              <w:rPr>
                <w:szCs w:val="22"/>
              </w:rPr>
              <w:t xml:space="preserve"> ook een volledig ingevulde </w:t>
            </w:r>
            <w:r w:rsidR="00F15302">
              <w:rPr>
                <w:szCs w:val="22"/>
              </w:rPr>
              <w:t xml:space="preserve">en door derde(n) rechtsgeldig ondertekend </w:t>
            </w:r>
            <w:r w:rsidRPr="006F2DDA">
              <w:rPr>
                <w:szCs w:val="22"/>
              </w:rPr>
              <w:t>UEA indienen</w:t>
            </w:r>
            <w:r w:rsidR="00F15302">
              <w:rPr>
                <w:szCs w:val="22"/>
              </w:rPr>
              <w:t>,</w:t>
            </w:r>
            <w:r w:rsidRPr="006F2DDA">
              <w:rPr>
                <w:szCs w:val="22"/>
              </w:rPr>
              <w:t xml:space="preserve"> indien op deze derde</w:t>
            </w:r>
            <w:r w:rsidR="00F15302">
              <w:rPr>
                <w:szCs w:val="22"/>
              </w:rPr>
              <w:t>(n)</w:t>
            </w:r>
            <w:r w:rsidRPr="006F2DDA">
              <w:rPr>
                <w:szCs w:val="22"/>
              </w:rPr>
              <w:t xml:space="preserve"> een beroep wordt gedaan om te kunnen voldoen aan een Geschiktheidseis.</w:t>
            </w:r>
          </w:p>
          <w:p w14:paraId="379FC5A7" w14:textId="77777777" w:rsidR="00F66AFA" w:rsidRPr="006F2DDA" w:rsidRDefault="00F66AFA" w:rsidP="006F2DDA">
            <w:pPr>
              <w:rPr>
                <w:b/>
                <w:szCs w:val="22"/>
              </w:rPr>
            </w:pPr>
          </w:p>
        </w:tc>
        <w:tc>
          <w:tcPr>
            <w:tcW w:w="959" w:type="pct"/>
            <w:shd w:val="clear" w:color="auto" w:fill="FBE4D5" w:themeFill="accent2" w:themeFillTint="33"/>
          </w:tcPr>
          <w:p w14:paraId="7B518B95" w14:textId="77777777" w:rsidR="00F66AFA" w:rsidRDefault="00F66AFA" w:rsidP="00F66AFA">
            <w:pPr>
              <w:jc w:val="center"/>
              <w:rPr>
                <w:b/>
                <w:bCs/>
                <w:szCs w:val="22"/>
              </w:rPr>
            </w:pPr>
          </w:p>
          <w:p w14:paraId="379FC5A8" w14:textId="61536B76" w:rsidR="00F66AFA" w:rsidRPr="006F2DDA" w:rsidRDefault="00F66AFA" w:rsidP="00F66AFA">
            <w:pPr>
              <w:jc w:val="center"/>
              <w:rPr>
                <w:b/>
                <w:bCs/>
                <w:szCs w:val="22"/>
              </w:rPr>
            </w:pPr>
            <w:r w:rsidRPr="006F2DDA">
              <w:rPr>
                <w:b/>
                <w:bCs/>
                <w:szCs w:val="22"/>
              </w:rPr>
              <w:t>X</w:t>
            </w:r>
          </w:p>
        </w:tc>
        <w:tc>
          <w:tcPr>
            <w:tcW w:w="959" w:type="pct"/>
            <w:shd w:val="clear" w:color="auto" w:fill="FBE4D5" w:themeFill="accent2" w:themeFillTint="33"/>
          </w:tcPr>
          <w:p w14:paraId="379FC5A9" w14:textId="77777777" w:rsidR="00F66AFA" w:rsidRPr="006F2DDA" w:rsidRDefault="00F66AFA" w:rsidP="00361CD9">
            <w:pPr>
              <w:jc w:val="center"/>
              <w:rPr>
                <w:b/>
                <w:bCs/>
                <w:szCs w:val="22"/>
              </w:rPr>
            </w:pPr>
          </w:p>
        </w:tc>
      </w:tr>
      <w:tr w:rsidR="00F66AFA" w:rsidRPr="006F2DDA" w14:paraId="495036FD" w14:textId="77777777" w:rsidTr="00F66AFA">
        <w:trPr>
          <w:trHeight w:val="300"/>
        </w:trPr>
        <w:tc>
          <w:tcPr>
            <w:tcW w:w="3082" w:type="pct"/>
            <w:shd w:val="clear" w:color="auto" w:fill="FBE4D5" w:themeFill="accent2" w:themeFillTint="33"/>
          </w:tcPr>
          <w:p w14:paraId="0D22FF0F" w14:textId="21A9A2B9" w:rsidR="00F66AFA" w:rsidRPr="009E4CD7" w:rsidRDefault="00F66AFA" w:rsidP="00594B41">
            <w:pPr>
              <w:rPr>
                <w:b/>
                <w:bCs/>
                <w:szCs w:val="22"/>
              </w:rPr>
            </w:pPr>
            <w:r w:rsidRPr="009E4CD7">
              <w:rPr>
                <w:b/>
                <w:bCs/>
                <w:szCs w:val="22"/>
              </w:rPr>
              <w:t xml:space="preserve">Geschiktheidseis </w:t>
            </w:r>
            <w:r w:rsidR="007C7AD8" w:rsidRPr="009E4CD7">
              <w:rPr>
                <w:b/>
                <w:bCs/>
                <w:szCs w:val="22"/>
              </w:rPr>
              <w:t xml:space="preserve">3 </w:t>
            </w:r>
            <w:r w:rsidRPr="009E4CD7">
              <w:rPr>
                <w:b/>
                <w:bCs/>
                <w:szCs w:val="22"/>
              </w:rPr>
              <w:t xml:space="preserve">Kerncompetenties Bijlage </w:t>
            </w:r>
            <w:r w:rsidR="007C7AD8" w:rsidRPr="009E4CD7">
              <w:rPr>
                <w:b/>
                <w:bCs/>
                <w:szCs w:val="22"/>
              </w:rPr>
              <w:t>E</w:t>
            </w:r>
          </w:p>
          <w:p w14:paraId="40C0E534" w14:textId="566EAD01" w:rsidR="00F66AFA" w:rsidRPr="00F66AFA" w:rsidRDefault="00F66AFA" w:rsidP="00594B41">
            <w:pPr>
              <w:rPr>
                <w:bCs/>
                <w:szCs w:val="22"/>
              </w:rPr>
            </w:pPr>
            <w:r w:rsidRPr="009E4CD7">
              <w:rPr>
                <w:bCs/>
                <w:szCs w:val="22"/>
              </w:rPr>
              <w:t xml:space="preserve">Inschrijver voegt een volledig ingevulde </w:t>
            </w:r>
            <w:r w:rsidR="00D467E9" w:rsidRPr="009E4CD7">
              <w:rPr>
                <w:bCs/>
                <w:szCs w:val="22"/>
              </w:rPr>
              <w:t xml:space="preserve">Bijlage </w:t>
            </w:r>
            <w:r w:rsidR="007C7AD8" w:rsidRPr="009E4CD7">
              <w:rPr>
                <w:bCs/>
                <w:szCs w:val="22"/>
              </w:rPr>
              <w:t>E</w:t>
            </w:r>
            <w:r w:rsidRPr="009E4CD7">
              <w:rPr>
                <w:bCs/>
                <w:szCs w:val="22"/>
              </w:rPr>
              <w:t xml:space="preserve"> in, behorende bij Geschiktheidseis </w:t>
            </w:r>
            <w:r w:rsidR="007C7AD8" w:rsidRPr="009E4CD7">
              <w:rPr>
                <w:bCs/>
                <w:szCs w:val="22"/>
              </w:rPr>
              <w:t>3 (per Perceel)</w:t>
            </w:r>
            <w:r w:rsidRPr="009E4CD7">
              <w:rPr>
                <w:bCs/>
                <w:szCs w:val="22"/>
              </w:rPr>
              <w:t>.</w:t>
            </w:r>
            <w:r>
              <w:rPr>
                <w:bCs/>
                <w:szCs w:val="22"/>
              </w:rPr>
              <w:t xml:space="preserve"> </w:t>
            </w:r>
            <w:r w:rsidRPr="00F66AFA">
              <w:rPr>
                <w:bCs/>
                <w:szCs w:val="22"/>
              </w:rPr>
              <w:t xml:space="preserve"> </w:t>
            </w:r>
          </w:p>
          <w:p w14:paraId="5E148220" w14:textId="182ED3C3" w:rsidR="00F66AFA" w:rsidRDefault="00F66AFA" w:rsidP="00594B41">
            <w:pPr>
              <w:rPr>
                <w:b/>
                <w:bCs/>
                <w:szCs w:val="22"/>
              </w:rPr>
            </w:pPr>
          </w:p>
        </w:tc>
        <w:tc>
          <w:tcPr>
            <w:tcW w:w="959" w:type="pct"/>
            <w:shd w:val="clear" w:color="auto" w:fill="FBE4D5" w:themeFill="accent2" w:themeFillTint="33"/>
          </w:tcPr>
          <w:p w14:paraId="6DA71C92" w14:textId="77777777" w:rsidR="00F66AFA" w:rsidRDefault="00F66AFA" w:rsidP="00361CD9">
            <w:pPr>
              <w:jc w:val="center"/>
              <w:rPr>
                <w:b/>
                <w:bCs/>
                <w:szCs w:val="22"/>
              </w:rPr>
            </w:pPr>
          </w:p>
          <w:p w14:paraId="0E8CD03E" w14:textId="1B8821F0" w:rsidR="00F66AFA" w:rsidRDefault="00F66AFA" w:rsidP="00361CD9">
            <w:pPr>
              <w:jc w:val="center"/>
              <w:rPr>
                <w:b/>
                <w:bCs/>
                <w:szCs w:val="22"/>
              </w:rPr>
            </w:pPr>
            <w:r>
              <w:rPr>
                <w:b/>
                <w:bCs/>
                <w:szCs w:val="22"/>
              </w:rPr>
              <w:t>X</w:t>
            </w:r>
          </w:p>
        </w:tc>
        <w:tc>
          <w:tcPr>
            <w:tcW w:w="959" w:type="pct"/>
            <w:shd w:val="clear" w:color="auto" w:fill="FBE4D5" w:themeFill="accent2" w:themeFillTint="33"/>
          </w:tcPr>
          <w:p w14:paraId="4B1D97AA" w14:textId="77777777" w:rsidR="00F66AFA" w:rsidRPr="006F2DDA" w:rsidRDefault="00F66AFA" w:rsidP="00361CD9">
            <w:pPr>
              <w:jc w:val="center"/>
              <w:rPr>
                <w:b/>
                <w:bCs/>
                <w:szCs w:val="22"/>
              </w:rPr>
            </w:pPr>
          </w:p>
        </w:tc>
      </w:tr>
      <w:tr w:rsidR="00F66AFA" w:rsidRPr="006F2DDA" w14:paraId="18D0469B" w14:textId="77777777" w:rsidTr="00F66AFA">
        <w:trPr>
          <w:trHeight w:val="300"/>
        </w:trPr>
        <w:tc>
          <w:tcPr>
            <w:tcW w:w="3082" w:type="pct"/>
            <w:shd w:val="clear" w:color="auto" w:fill="FBE4D5" w:themeFill="accent2" w:themeFillTint="33"/>
          </w:tcPr>
          <w:p w14:paraId="54B568FF" w14:textId="14FD8B61" w:rsidR="00F66AFA" w:rsidRPr="009E4CD7" w:rsidRDefault="00F66AFA" w:rsidP="00594B41">
            <w:pPr>
              <w:rPr>
                <w:b/>
                <w:bCs/>
                <w:szCs w:val="22"/>
              </w:rPr>
            </w:pPr>
            <w:r w:rsidRPr="009E4CD7">
              <w:rPr>
                <w:b/>
                <w:bCs/>
                <w:szCs w:val="22"/>
              </w:rPr>
              <w:t xml:space="preserve">Prijzenblad Subgunningscriterium prijs </w:t>
            </w:r>
            <w:r w:rsidR="00D467E9" w:rsidRPr="009E4CD7">
              <w:rPr>
                <w:b/>
                <w:bCs/>
                <w:szCs w:val="22"/>
              </w:rPr>
              <w:t xml:space="preserve">Bijlage </w:t>
            </w:r>
            <w:r w:rsidR="007C7AD8" w:rsidRPr="009E4CD7">
              <w:rPr>
                <w:b/>
                <w:bCs/>
                <w:szCs w:val="22"/>
              </w:rPr>
              <w:t>G</w:t>
            </w:r>
            <w:r w:rsidR="009E4CD7">
              <w:rPr>
                <w:b/>
                <w:bCs/>
                <w:szCs w:val="22"/>
              </w:rPr>
              <w:t>1 en/of G2</w:t>
            </w:r>
          </w:p>
          <w:p w14:paraId="09316AEC" w14:textId="21C9D6A8" w:rsidR="00F66AFA" w:rsidRPr="00E93ACC" w:rsidRDefault="00F66AFA" w:rsidP="00594B41">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r w:rsidRPr="009E4CD7">
              <w:rPr>
                <w:rFonts w:ascii="Times New Roman" w:hAnsi="Times New Roman"/>
                <w:sz w:val="22"/>
                <w:szCs w:val="22"/>
              </w:rPr>
              <w:t xml:space="preserve">Inschrijver voegt </w:t>
            </w:r>
            <w:r w:rsidRPr="009E4CD7">
              <w:rPr>
                <w:rFonts w:ascii="Times New Roman" w:hAnsi="Times New Roman"/>
                <w:bCs/>
                <w:sz w:val="22"/>
                <w:szCs w:val="22"/>
              </w:rPr>
              <w:t xml:space="preserve">het Prijzenblad Bijlage </w:t>
            </w:r>
            <w:r w:rsidR="007C7AD8" w:rsidRPr="009E4CD7">
              <w:rPr>
                <w:rFonts w:ascii="Times New Roman" w:hAnsi="Times New Roman"/>
                <w:bCs/>
                <w:sz w:val="22"/>
                <w:szCs w:val="22"/>
              </w:rPr>
              <w:t>G</w:t>
            </w:r>
            <w:r w:rsidR="009E4CD7">
              <w:rPr>
                <w:rFonts w:ascii="Times New Roman" w:hAnsi="Times New Roman"/>
                <w:bCs/>
                <w:sz w:val="22"/>
                <w:szCs w:val="22"/>
              </w:rPr>
              <w:t>1 en/of  G2</w:t>
            </w:r>
            <w:r w:rsidRPr="009E4CD7">
              <w:rPr>
                <w:rFonts w:ascii="Times New Roman" w:hAnsi="Times New Roman"/>
                <w:bCs/>
                <w:sz w:val="22"/>
                <w:szCs w:val="22"/>
              </w:rPr>
              <w:t xml:space="preserve"> volledig ingevuld </w:t>
            </w:r>
            <w:r w:rsidR="00FC09E5" w:rsidRPr="009E4CD7">
              <w:rPr>
                <w:rFonts w:ascii="Times New Roman" w:hAnsi="Times New Roman"/>
                <w:bCs/>
                <w:sz w:val="22"/>
                <w:szCs w:val="22"/>
              </w:rPr>
              <w:t>in</w:t>
            </w:r>
            <w:r w:rsidRPr="009E4CD7">
              <w:rPr>
                <w:rFonts w:ascii="Times New Roman" w:hAnsi="Times New Roman"/>
                <w:bCs/>
                <w:sz w:val="22"/>
                <w:szCs w:val="22"/>
              </w:rPr>
              <w:t xml:space="preserve"> pdf-format en in Excel toe aan de Inschrijving.</w:t>
            </w:r>
          </w:p>
          <w:p w14:paraId="1E238C16" w14:textId="77777777" w:rsidR="00F66AFA" w:rsidRPr="006F2DD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959" w:type="pct"/>
            <w:shd w:val="clear" w:color="auto" w:fill="FBE4D5" w:themeFill="accent2" w:themeFillTint="33"/>
          </w:tcPr>
          <w:p w14:paraId="0264DE5A" w14:textId="77777777" w:rsidR="00F66AFA" w:rsidRDefault="00F66AFA" w:rsidP="00361CD9">
            <w:pPr>
              <w:jc w:val="center"/>
              <w:rPr>
                <w:b/>
                <w:bCs/>
                <w:szCs w:val="22"/>
              </w:rPr>
            </w:pPr>
          </w:p>
          <w:p w14:paraId="2DEA86CD" w14:textId="16471C7E" w:rsidR="00F66AFA" w:rsidRPr="006F2DDA" w:rsidRDefault="00F66AFA" w:rsidP="00361CD9">
            <w:pPr>
              <w:jc w:val="center"/>
              <w:rPr>
                <w:b/>
                <w:bCs/>
                <w:szCs w:val="22"/>
              </w:rPr>
            </w:pPr>
            <w:r>
              <w:rPr>
                <w:b/>
                <w:bCs/>
                <w:szCs w:val="22"/>
              </w:rPr>
              <w:t>X</w:t>
            </w:r>
          </w:p>
        </w:tc>
        <w:tc>
          <w:tcPr>
            <w:tcW w:w="959" w:type="pct"/>
            <w:shd w:val="clear" w:color="auto" w:fill="FBE4D5" w:themeFill="accent2" w:themeFillTint="33"/>
          </w:tcPr>
          <w:p w14:paraId="19421FF2" w14:textId="77777777" w:rsidR="00F66AFA" w:rsidRPr="006F2DDA" w:rsidRDefault="00F66AFA" w:rsidP="00361CD9">
            <w:pPr>
              <w:jc w:val="center"/>
              <w:rPr>
                <w:b/>
                <w:bCs/>
                <w:szCs w:val="22"/>
              </w:rPr>
            </w:pPr>
          </w:p>
        </w:tc>
      </w:tr>
      <w:tr w:rsidR="00F66AFA" w:rsidRPr="006F2DDA" w14:paraId="5BE35B9F" w14:textId="77777777" w:rsidTr="00F66AFA">
        <w:trPr>
          <w:trHeight w:val="300"/>
        </w:trPr>
        <w:tc>
          <w:tcPr>
            <w:tcW w:w="3082" w:type="pct"/>
            <w:shd w:val="clear" w:color="auto" w:fill="FBE4D5" w:themeFill="accent2" w:themeFillTint="33"/>
          </w:tcPr>
          <w:p w14:paraId="4E21488C" w14:textId="77777777" w:rsidR="00F66AFA" w:rsidRDefault="00F66AFA" w:rsidP="00594B41">
            <w:pPr>
              <w:rPr>
                <w:bCs/>
                <w:szCs w:val="22"/>
              </w:rPr>
            </w:pPr>
            <w:r>
              <w:rPr>
                <w:b/>
                <w:bCs/>
                <w:szCs w:val="22"/>
              </w:rPr>
              <w:t xml:space="preserve">Subgunningcriterim K1, </w:t>
            </w:r>
            <w:r w:rsidRPr="00B91FAE">
              <w:rPr>
                <w:bCs/>
                <w:szCs w:val="22"/>
              </w:rPr>
              <w:t>uitwerking eigen format conform voorwaarden Beschrijvend document K1</w:t>
            </w:r>
          </w:p>
          <w:p w14:paraId="49923F21" w14:textId="0CAE57FD" w:rsidR="00F66AFA" w:rsidRDefault="00F66AFA" w:rsidP="00594B41">
            <w:pPr>
              <w:rPr>
                <w:b/>
                <w:bCs/>
                <w:szCs w:val="22"/>
              </w:rPr>
            </w:pPr>
          </w:p>
        </w:tc>
        <w:tc>
          <w:tcPr>
            <w:tcW w:w="959" w:type="pct"/>
            <w:shd w:val="clear" w:color="auto" w:fill="FBE4D5" w:themeFill="accent2" w:themeFillTint="33"/>
          </w:tcPr>
          <w:p w14:paraId="6DE909A9" w14:textId="77777777" w:rsidR="00F66AFA" w:rsidRDefault="00F66AFA" w:rsidP="00361CD9">
            <w:pPr>
              <w:jc w:val="center"/>
              <w:rPr>
                <w:b/>
                <w:bCs/>
                <w:szCs w:val="22"/>
              </w:rPr>
            </w:pPr>
          </w:p>
          <w:p w14:paraId="526F28F0" w14:textId="67A432DE" w:rsidR="00F66AFA" w:rsidRDefault="00F66AFA" w:rsidP="00361CD9">
            <w:pPr>
              <w:jc w:val="center"/>
              <w:rPr>
                <w:b/>
                <w:bCs/>
                <w:szCs w:val="22"/>
              </w:rPr>
            </w:pPr>
            <w:r>
              <w:rPr>
                <w:b/>
                <w:bCs/>
                <w:szCs w:val="22"/>
              </w:rPr>
              <w:t>X</w:t>
            </w:r>
          </w:p>
        </w:tc>
        <w:tc>
          <w:tcPr>
            <w:tcW w:w="959" w:type="pct"/>
            <w:shd w:val="clear" w:color="auto" w:fill="FBE4D5" w:themeFill="accent2" w:themeFillTint="33"/>
          </w:tcPr>
          <w:p w14:paraId="0D825429" w14:textId="77777777" w:rsidR="00F66AFA" w:rsidRPr="006F2DDA" w:rsidRDefault="00F66AFA" w:rsidP="00361CD9">
            <w:pPr>
              <w:jc w:val="center"/>
              <w:rPr>
                <w:b/>
                <w:bCs/>
                <w:szCs w:val="22"/>
              </w:rPr>
            </w:pPr>
          </w:p>
        </w:tc>
      </w:tr>
      <w:tr w:rsidR="00D467E9" w:rsidRPr="006F2DDA" w14:paraId="08D049AE" w14:textId="77777777" w:rsidTr="00F66AFA">
        <w:trPr>
          <w:trHeight w:val="300"/>
        </w:trPr>
        <w:tc>
          <w:tcPr>
            <w:tcW w:w="3082" w:type="pct"/>
            <w:shd w:val="clear" w:color="auto" w:fill="FBE4D5" w:themeFill="accent2" w:themeFillTint="33"/>
          </w:tcPr>
          <w:p w14:paraId="39A756DA" w14:textId="4FE02131" w:rsidR="00D467E9" w:rsidRPr="00D374C6" w:rsidRDefault="00D374C6" w:rsidP="00B91FAE">
            <w:pPr>
              <w:rPr>
                <w:bCs/>
                <w:i/>
                <w:szCs w:val="22"/>
              </w:rPr>
            </w:pPr>
            <w:r w:rsidRPr="00D374C6">
              <w:rPr>
                <w:b/>
                <w:bCs/>
                <w:i/>
                <w:szCs w:val="22"/>
              </w:rPr>
              <w:t>Overige eventueel volgend vanuit PvE, bewijsvoeringsdocumenten</w:t>
            </w:r>
          </w:p>
          <w:p w14:paraId="10A51B41" w14:textId="77777777" w:rsidR="00D467E9" w:rsidRDefault="00D467E9" w:rsidP="00B91FAE">
            <w:pPr>
              <w:rPr>
                <w:b/>
                <w:bCs/>
                <w:szCs w:val="22"/>
              </w:rPr>
            </w:pPr>
          </w:p>
        </w:tc>
        <w:tc>
          <w:tcPr>
            <w:tcW w:w="959" w:type="pct"/>
            <w:shd w:val="clear" w:color="auto" w:fill="FBE4D5" w:themeFill="accent2" w:themeFillTint="33"/>
          </w:tcPr>
          <w:p w14:paraId="2913354D" w14:textId="6B87A3E3" w:rsidR="00D467E9" w:rsidRDefault="00D467E9" w:rsidP="00361CD9">
            <w:pPr>
              <w:jc w:val="center"/>
              <w:rPr>
                <w:b/>
                <w:bCs/>
                <w:szCs w:val="22"/>
              </w:rPr>
            </w:pPr>
            <w:r>
              <w:rPr>
                <w:b/>
                <w:bCs/>
                <w:szCs w:val="22"/>
              </w:rPr>
              <w:t>X</w:t>
            </w:r>
          </w:p>
        </w:tc>
        <w:tc>
          <w:tcPr>
            <w:tcW w:w="959" w:type="pct"/>
            <w:shd w:val="clear" w:color="auto" w:fill="FBE4D5" w:themeFill="accent2" w:themeFillTint="33"/>
          </w:tcPr>
          <w:p w14:paraId="60F096A6" w14:textId="77777777" w:rsidR="00D467E9" w:rsidRPr="006F2DDA" w:rsidRDefault="00D467E9" w:rsidP="00361CD9">
            <w:pPr>
              <w:jc w:val="center"/>
              <w:rPr>
                <w:b/>
                <w:bCs/>
                <w:szCs w:val="22"/>
              </w:rPr>
            </w:pPr>
          </w:p>
        </w:tc>
      </w:tr>
      <w:tr w:rsidR="009E4CD7" w:rsidRPr="006F2DDA" w14:paraId="66C6CB01" w14:textId="77777777" w:rsidTr="00F66AFA">
        <w:trPr>
          <w:trHeight w:val="300"/>
        </w:trPr>
        <w:tc>
          <w:tcPr>
            <w:tcW w:w="3082" w:type="pct"/>
            <w:shd w:val="clear" w:color="auto" w:fill="FBE4D5" w:themeFill="accent2" w:themeFillTint="33"/>
          </w:tcPr>
          <w:p w14:paraId="10C936DA" w14:textId="505BEED2" w:rsidR="009E4CD7" w:rsidRPr="009E4CD7" w:rsidRDefault="009E4CD7" w:rsidP="009E4CD7">
            <w:pPr>
              <w:rPr>
                <w:b/>
                <w:bCs/>
                <w:szCs w:val="22"/>
              </w:rPr>
            </w:pPr>
            <w:r w:rsidRPr="009E4CD7">
              <w:rPr>
                <w:b/>
                <w:bCs/>
                <w:szCs w:val="22"/>
              </w:rPr>
              <w:t>Specificatielijsten</w:t>
            </w:r>
            <w:r w:rsidR="00006243">
              <w:rPr>
                <w:b/>
                <w:bCs/>
                <w:szCs w:val="22"/>
              </w:rPr>
              <w:t xml:space="preserve"> (per perceel)</w:t>
            </w:r>
            <w:bookmarkStart w:id="4" w:name="OpenAt"/>
            <w:bookmarkEnd w:id="4"/>
          </w:p>
          <w:p w14:paraId="124A0A16" w14:textId="699D0ABA" w:rsidR="009E4CD7" w:rsidRPr="002C7724" w:rsidRDefault="009E4CD7" w:rsidP="009E4CD7">
            <w:pPr>
              <w:rPr>
                <w:rFonts w:ascii="Thesans" w:hAnsi="Thesans" w:cs="Arial"/>
                <w:sz w:val="19"/>
                <w:szCs w:val="19"/>
              </w:rPr>
            </w:pPr>
            <w:r w:rsidRPr="009E4CD7">
              <w:rPr>
                <w:rStyle w:val="Hoofdtekst"/>
                <w:rFonts w:ascii="Thesans" w:eastAsia="Courier New" w:hAnsi="Thesans" w:cs="Arial"/>
                <w:sz w:val="19"/>
                <w:szCs w:val="19"/>
              </w:rPr>
              <w:lastRenderedPageBreak/>
              <w:t xml:space="preserve">Inschrijver dient van aangeboden producten </w:t>
            </w:r>
            <w:r w:rsidR="00006243">
              <w:rPr>
                <w:rStyle w:val="Hoofdtekst"/>
                <w:rFonts w:ascii="Thesans" w:eastAsia="Courier New" w:hAnsi="Thesans" w:cs="Arial"/>
                <w:sz w:val="19"/>
                <w:szCs w:val="19"/>
              </w:rPr>
              <w:t xml:space="preserve">en pakketten </w:t>
            </w:r>
            <w:r w:rsidRPr="009E4CD7">
              <w:rPr>
                <w:rStyle w:val="Hoofdtekst"/>
                <w:rFonts w:ascii="Thesans" w:eastAsia="Courier New" w:hAnsi="Thesans" w:cs="Arial"/>
                <w:sz w:val="19"/>
                <w:szCs w:val="19"/>
              </w:rPr>
              <w:t>een prijs en bijbehorende specificaties op te geven, ter informatie aan Opdrachtgever. Dit m</w:t>
            </w:r>
            <w:r w:rsidR="00006243">
              <w:rPr>
                <w:rStyle w:val="Hoofdtekst"/>
                <w:rFonts w:ascii="Thesans" w:eastAsia="Courier New" w:hAnsi="Thesans" w:cs="Arial"/>
                <w:sz w:val="19"/>
                <w:szCs w:val="19"/>
              </w:rPr>
              <w:t>oet</w:t>
            </w:r>
            <w:r w:rsidRPr="009E4CD7">
              <w:rPr>
                <w:rStyle w:val="Hoofdtekst"/>
                <w:rFonts w:ascii="Thesans" w:eastAsia="Courier New" w:hAnsi="Thesans" w:cs="Arial"/>
                <w:sz w:val="19"/>
                <w:szCs w:val="19"/>
              </w:rPr>
              <w:t xml:space="preserve"> Inschrijver in eigen format indienen bij het indienen van de Inschrijving.</w:t>
            </w:r>
            <w:r w:rsidRPr="002C7724">
              <w:rPr>
                <w:rStyle w:val="Hoofdtekst"/>
                <w:rFonts w:ascii="Thesans" w:eastAsia="Courier New" w:hAnsi="Thesans" w:cs="Arial"/>
                <w:sz w:val="19"/>
                <w:szCs w:val="19"/>
              </w:rPr>
              <w:t xml:space="preserve"> </w:t>
            </w:r>
          </w:p>
          <w:p w14:paraId="3BF3F10C" w14:textId="77777777" w:rsidR="009E4CD7" w:rsidRPr="00D374C6" w:rsidRDefault="009E4CD7" w:rsidP="00B91FAE">
            <w:pPr>
              <w:rPr>
                <w:b/>
                <w:bCs/>
                <w:i/>
                <w:szCs w:val="22"/>
              </w:rPr>
            </w:pPr>
          </w:p>
        </w:tc>
        <w:tc>
          <w:tcPr>
            <w:tcW w:w="959" w:type="pct"/>
            <w:shd w:val="clear" w:color="auto" w:fill="FBE4D5" w:themeFill="accent2" w:themeFillTint="33"/>
          </w:tcPr>
          <w:p w14:paraId="18732DA8" w14:textId="67BE0F7B" w:rsidR="009E4CD7" w:rsidRDefault="009E4CD7" w:rsidP="00361CD9">
            <w:pPr>
              <w:jc w:val="center"/>
              <w:rPr>
                <w:b/>
                <w:bCs/>
                <w:szCs w:val="22"/>
              </w:rPr>
            </w:pPr>
            <w:r>
              <w:rPr>
                <w:b/>
                <w:bCs/>
                <w:szCs w:val="22"/>
              </w:rPr>
              <w:lastRenderedPageBreak/>
              <w:t>X</w:t>
            </w:r>
          </w:p>
        </w:tc>
        <w:tc>
          <w:tcPr>
            <w:tcW w:w="959" w:type="pct"/>
            <w:shd w:val="clear" w:color="auto" w:fill="FBE4D5" w:themeFill="accent2" w:themeFillTint="33"/>
          </w:tcPr>
          <w:p w14:paraId="15AB46C6" w14:textId="77777777" w:rsidR="009E4CD7" w:rsidRPr="006F2DDA" w:rsidRDefault="009E4CD7" w:rsidP="00361CD9">
            <w:pPr>
              <w:jc w:val="center"/>
              <w:rPr>
                <w:b/>
                <w:bCs/>
                <w:szCs w:val="22"/>
              </w:rPr>
            </w:pPr>
          </w:p>
        </w:tc>
      </w:tr>
      <w:tr w:rsidR="007319B2" w:rsidRPr="006F2DDA" w14:paraId="5213CC76" w14:textId="77777777" w:rsidTr="007319B2">
        <w:trPr>
          <w:trHeight w:val="300"/>
        </w:trPr>
        <w:tc>
          <w:tcPr>
            <w:tcW w:w="3082" w:type="pct"/>
            <w:shd w:val="clear" w:color="auto" w:fill="C45911" w:themeFill="accent2" w:themeFillShade="BF"/>
          </w:tcPr>
          <w:p w14:paraId="371DDC21" w14:textId="77777777"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p w14:paraId="39451A77" w14:textId="77777777" w:rsidR="00F66AFA" w:rsidRPr="00F66AFA" w:rsidRDefault="00F66AFA" w:rsidP="00F66AFA">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Pr>
                <w:rFonts w:ascii="Times New Roman" w:hAnsi="Times New Roman"/>
                <w:b/>
                <w:color w:val="000000"/>
                <w:sz w:val="22"/>
                <w:szCs w:val="22"/>
              </w:rPr>
              <w:t xml:space="preserve">In te dienen door de beoogd Opdrachtnemer: </w:t>
            </w:r>
            <w:r w:rsidRPr="00F66AFA">
              <w:rPr>
                <w:rFonts w:ascii="Times New Roman" w:hAnsi="Times New Roman"/>
                <w:color w:val="000000"/>
                <w:sz w:val="22"/>
                <w:szCs w:val="22"/>
              </w:rPr>
              <w:t>na ontvangst voornemen tot gunnen</w:t>
            </w:r>
          </w:p>
          <w:p w14:paraId="042C5C78" w14:textId="1318CB8A" w:rsidR="00F66AFA" w:rsidRPr="006F2DDA" w:rsidRDefault="00F66AFA" w:rsidP="00F66AFA">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959" w:type="pct"/>
            <w:shd w:val="clear" w:color="auto" w:fill="C45911" w:themeFill="accent2" w:themeFillShade="BF"/>
          </w:tcPr>
          <w:p w14:paraId="7275DB3F" w14:textId="77777777" w:rsidR="00F66AFA" w:rsidRDefault="00F66AFA" w:rsidP="00361CD9">
            <w:pPr>
              <w:jc w:val="center"/>
              <w:rPr>
                <w:b/>
                <w:bCs/>
                <w:szCs w:val="22"/>
              </w:rPr>
            </w:pPr>
          </w:p>
          <w:p w14:paraId="2D93575A" w14:textId="77777777" w:rsidR="00F66AFA" w:rsidRPr="006F2DDA" w:rsidRDefault="00F66AFA" w:rsidP="00361CD9">
            <w:pPr>
              <w:jc w:val="center"/>
              <w:rPr>
                <w:b/>
                <w:bCs/>
                <w:szCs w:val="22"/>
              </w:rPr>
            </w:pPr>
          </w:p>
        </w:tc>
        <w:tc>
          <w:tcPr>
            <w:tcW w:w="959" w:type="pct"/>
            <w:shd w:val="clear" w:color="auto" w:fill="C45911" w:themeFill="accent2" w:themeFillShade="BF"/>
          </w:tcPr>
          <w:p w14:paraId="088ADB82" w14:textId="77777777" w:rsidR="00F66AFA" w:rsidRPr="006F2DDA" w:rsidRDefault="00F66AFA" w:rsidP="00361CD9">
            <w:pPr>
              <w:jc w:val="center"/>
              <w:rPr>
                <w:b/>
                <w:bCs/>
                <w:szCs w:val="22"/>
              </w:rPr>
            </w:pPr>
          </w:p>
        </w:tc>
      </w:tr>
      <w:tr w:rsidR="00F66AFA" w:rsidRPr="006F2DDA" w14:paraId="379FC5B1" w14:textId="77777777" w:rsidTr="00F66AFA">
        <w:trPr>
          <w:trHeight w:val="300"/>
        </w:trPr>
        <w:tc>
          <w:tcPr>
            <w:tcW w:w="3082" w:type="pct"/>
            <w:shd w:val="clear" w:color="auto" w:fill="F7CAAC" w:themeFill="accent2" w:themeFillTint="66"/>
          </w:tcPr>
          <w:p w14:paraId="379FC5AC" w14:textId="64046852"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sidRPr="006F2DDA">
              <w:rPr>
                <w:rFonts w:ascii="Times New Roman" w:hAnsi="Times New Roman"/>
                <w:b/>
                <w:color w:val="000000"/>
                <w:sz w:val="22"/>
                <w:szCs w:val="22"/>
              </w:rPr>
              <w:t>Gedragsverklaring aanbesteden</w:t>
            </w:r>
            <w:r w:rsidRPr="006F2DDA">
              <w:rPr>
                <w:rFonts w:ascii="Times New Roman" w:hAnsi="Times New Roman"/>
                <w:color w:val="000000"/>
                <w:sz w:val="22"/>
                <w:szCs w:val="22"/>
              </w:rPr>
              <w:t xml:space="preserve"> </w:t>
            </w:r>
            <w:r>
              <w:rPr>
                <w:rFonts w:ascii="Times New Roman" w:hAnsi="Times New Roman"/>
                <w:color w:val="000000"/>
                <w:sz w:val="22"/>
                <w:szCs w:val="22"/>
              </w:rPr>
              <w:t>(GVA)</w:t>
            </w:r>
          </w:p>
          <w:p w14:paraId="18230E06" w14:textId="77777777" w:rsidR="00F66AFA" w:rsidRDefault="00F66AFA" w:rsidP="004C4D7F">
            <w:pPr>
              <w:rPr>
                <w:szCs w:val="22"/>
              </w:rPr>
            </w:pPr>
            <w:r w:rsidRPr="004C4D7F">
              <w:rPr>
                <w:szCs w:val="22"/>
              </w:rPr>
              <w:t xml:space="preserve">De GVA dient op het tijdstip van indienen </w:t>
            </w:r>
            <w:r>
              <w:rPr>
                <w:szCs w:val="22"/>
              </w:rPr>
              <w:t>Inschrijving</w:t>
            </w:r>
            <w:r w:rsidRPr="004C4D7F">
              <w:rPr>
                <w:szCs w:val="22"/>
              </w:rPr>
              <w:t xml:space="preserve"> niet ouder dan 2 jaar te zijn. In de verklaring die</w:t>
            </w:r>
            <w:r>
              <w:rPr>
                <w:szCs w:val="22"/>
              </w:rPr>
              <w:t>nt te worden aangetoond dat de U</w:t>
            </w:r>
            <w:r w:rsidRPr="004C4D7F">
              <w:rPr>
                <w:szCs w:val="22"/>
              </w:rPr>
              <w:t xml:space="preserve">itsluitingsgronden niet op </w:t>
            </w:r>
            <w:r>
              <w:rPr>
                <w:szCs w:val="22"/>
              </w:rPr>
              <w:t>Inschrijver</w:t>
            </w:r>
            <w:r w:rsidRPr="004C4D7F">
              <w:rPr>
                <w:szCs w:val="22"/>
              </w:rPr>
              <w:t xml:space="preserve"> van toepassing zijn.</w:t>
            </w:r>
          </w:p>
          <w:p w14:paraId="379FC5AD" w14:textId="58873917" w:rsidR="00F66AFA" w:rsidRPr="006F2DDA" w:rsidRDefault="00F66AFA" w:rsidP="004C4D7F">
            <w:pPr>
              <w:rPr>
                <w:b/>
                <w:bCs/>
                <w:szCs w:val="22"/>
              </w:rPr>
            </w:pPr>
          </w:p>
        </w:tc>
        <w:tc>
          <w:tcPr>
            <w:tcW w:w="959" w:type="pct"/>
            <w:shd w:val="clear" w:color="auto" w:fill="F7CAAC" w:themeFill="accent2" w:themeFillTint="66"/>
          </w:tcPr>
          <w:p w14:paraId="379FC5AE" w14:textId="53495849" w:rsidR="00F66AFA" w:rsidRPr="006F2DDA" w:rsidRDefault="00F66AFA" w:rsidP="00361CD9">
            <w:pPr>
              <w:jc w:val="center"/>
              <w:rPr>
                <w:b/>
                <w:bCs/>
                <w:szCs w:val="22"/>
              </w:rPr>
            </w:pPr>
          </w:p>
        </w:tc>
        <w:tc>
          <w:tcPr>
            <w:tcW w:w="959" w:type="pct"/>
            <w:shd w:val="clear" w:color="auto" w:fill="F7CAAC" w:themeFill="accent2" w:themeFillTint="66"/>
          </w:tcPr>
          <w:p w14:paraId="11A0FDAB" w14:textId="77777777" w:rsidR="007319B2" w:rsidRDefault="007319B2" w:rsidP="00361CD9">
            <w:pPr>
              <w:jc w:val="center"/>
              <w:rPr>
                <w:b/>
                <w:bCs/>
                <w:szCs w:val="22"/>
              </w:rPr>
            </w:pPr>
          </w:p>
          <w:p w14:paraId="379FC5AF" w14:textId="77777777" w:rsidR="00F66AFA" w:rsidRPr="006F2DDA" w:rsidRDefault="00F66AFA" w:rsidP="00361CD9">
            <w:pPr>
              <w:jc w:val="center"/>
              <w:rPr>
                <w:b/>
                <w:bCs/>
                <w:szCs w:val="22"/>
              </w:rPr>
            </w:pPr>
            <w:r w:rsidRPr="006F2DDA">
              <w:rPr>
                <w:b/>
                <w:bCs/>
                <w:szCs w:val="22"/>
              </w:rPr>
              <w:t>X</w:t>
            </w:r>
          </w:p>
        </w:tc>
      </w:tr>
      <w:tr w:rsidR="00F66AFA" w:rsidRPr="006F2DDA" w14:paraId="379FC5B7" w14:textId="77777777" w:rsidTr="00F66AFA">
        <w:trPr>
          <w:trHeight w:val="300"/>
        </w:trPr>
        <w:tc>
          <w:tcPr>
            <w:tcW w:w="3082" w:type="pct"/>
            <w:shd w:val="clear" w:color="auto" w:fill="F7CAAC" w:themeFill="accent2" w:themeFillTint="66"/>
          </w:tcPr>
          <w:p w14:paraId="379FC5B2" w14:textId="77777777" w:rsidR="00F66AFA" w:rsidRPr="006F2DDA" w:rsidRDefault="00F66AFA" w:rsidP="00361CD9">
            <w:pPr>
              <w:rPr>
                <w:b/>
                <w:szCs w:val="22"/>
              </w:rPr>
            </w:pPr>
            <w:r w:rsidRPr="006F2DDA">
              <w:rPr>
                <w:b/>
                <w:szCs w:val="22"/>
              </w:rPr>
              <w:t xml:space="preserve">Verklaring Belastingdienst </w:t>
            </w:r>
          </w:p>
          <w:p w14:paraId="16F35F70" w14:textId="77777777" w:rsidR="00F66AFA" w:rsidRDefault="00F66AFA" w:rsidP="00361CD9">
            <w:pPr>
              <w:rPr>
                <w:szCs w:val="22"/>
              </w:rPr>
            </w:pPr>
            <w:r w:rsidRPr="006F2DDA">
              <w:rPr>
                <w:szCs w:val="22"/>
              </w:rPr>
              <w:t xml:space="preserve">Inzake betaling sociale zekerheidspremies niet ouder dan 6 maanden, </w:t>
            </w:r>
            <w:r w:rsidRPr="00B46357">
              <w:rPr>
                <w:szCs w:val="22"/>
              </w:rPr>
              <w:t>gerekend vanaf het tijdstip van indienen</w:t>
            </w:r>
            <w:r>
              <w:rPr>
                <w:szCs w:val="22"/>
              </w:rPr>
              <w:t xml:space="preserve"> Inschrijving.</w:t>
            </w:r>
          </w:p>
          <w:p w14:paraId="379FC5B3" w14:textId="01E60806" w:rsidR="007319B2" w:rsidRPr="006F2DDA" w:rsidRDefault="007319B2" w:rsidP="00361CD9">
            <w:pPr>
              <w:rPr>
                <w:b/>
                <w:bCs/>
                <w:szCs w:val="22"/>
              </w:rPr>
            </w:pPr>
          </w:p>
        </w:tc>
        <w:tc>
          <w:tcPr>
            <w:tcW w:w="959" w:type="pct"/>
            <w:shd w:val="clear" w:color="auto" w:fill="F7CAAC" w:themeFill="accent2" w:themeFillTint="66"/>
          </w:tcPr>
          <w:p w14:paraId="379FC5B4" w14:textId="3073B0A0" w:rsidR="00F66AFA" w:rsidRPr="006F2DDA" w:rsidRDefault="00F66AFA" w:rsidP="00361CD9">
            <w:pPr>
              <w:jc w:val="center"/>
              <w:rPr>
                <w:b/>
                <w:bCs/>
                <w:szCs w:val="22"/>
              </w:rPr>
            </w:pPr>
          </w:p>
        </w:tc>
        <w:tc>
          <w:tcPr>
            <w:tcW w:w="959" w:type="pct"/>
            <w:shd w:val="clear" w:color="auto" w:fill="F7CAAC" w:themeFill="accent2" w:themeFillTint="66"/>
          </w:tcPr>
          <w:p w14:paraId="68304E04" w14:textId="77777777" w:rsidR="007319B2" w:rsidRDefault="007319B2" w:rsidP="00361CD9">
            <w:pPr>
              <w:jc w:val="center"/>
              <w:rPr>
                <w:b/>
                <w:bCs/>
                <w:szCs w:val="22"/>
              </w:rPr>
            </w:pPr>
          </w:p>
          <w:p w14:paraId="379FC5B5" w14:textId="77777777" w:rsidR="00F66AFA" w:rsidRPr="006F2DDA" w:rsidRDefault="00F66AFA" w:rsidP="00361CD9">
            <w:pPr>
              <w:jc w:val="center"/>
              <w:rPr>
                <w:b/>
                <w:bCs/>
                <w:szCs w:val="22"/>
              </w:rPr>
            </w:pPr>
            <w:r w:rsidRPr="006F2DDA">
              <w:rPr>
                <w:b/>
                <w:bCs/>
                <w:szCs w:val="22"/>
              </w:rPr>
              <w:t>X</w:t>
            </w:r>
          </w:p>
        </w:tc>
      </w:tr>
      <w:tr w:rsidR="00F66AFA" w:rsidRPr="006F2DDA" w14:paraId="379FC5BD" w14:textId="77777777" w:rsidTr="00F66AFA">
        <w:trPr>
          <w:trHeight w:val="300"/>
        </w:trPr>
        <w:tc>
          <w:tcPr>
            <w:tcW w:w="3082" w:type="pct"/>
            <w:shd w:val="clear" w:color="auto" w:fill="F7CAAC" w:themeFill="accent2" w:themeFillTint="66"/>
          </w:tcPr>
          <w:p w14:paraId="3B67DC6C" w14:textId="0E217079" w:rsidR="00F66AFA" w:rsidRDefault="00F66AFA" w:rsidP="007319B2">
            <w:pPr>
              <w:rPr>
                <w:szCs w:val="22"/>
              </w:rPr>
            </w:pPr>
            <w:r w:rsidRPr="006F2DDA">
              <w:rPr>
                <w:b/>
                <w:bCs/>
                <w:szCs w:val="22"/>
              </w:rPr>
              <w:t xml:space="preserve">Geschiktheidseisen </w:t>
            </w:r>
            <w:r>
              <w:rPr>
                <w:b/>
                <w:bCs/>
                <w:szCs w:val="22"/>
              </w:rPr>
              <w:t>beroep derden</w:t>
            </w:r>
            <w:r w:rsidRPr="006F2DDA">
              <w:rPr>
                <w:b/>
                <w:bCs/>
                <w:szCs w:val="22"/>
              </w:rPr>
              <w:t xml:space="preserve">: </w:t>
            </w:r>
            <w:r w:rsidRPr="006F2DDA">
              <w:rPr>
                <w:b/>
                <w:bCs/>
                <w:szCs w:val="22"/>
              </w:rPr>
              <w:br/>
            </w:r>
            <w:r w:rsidRPr="00B273E9">
              <w:rPr>
                <w:bCs/>
                <w:szCs w:val="22"/>
              </w:rPr>
              <w:t xml:space="preserve">Bij beroep op derde(n) om te kunnen voldoen aan een </w:t>
            </w:r>
            <w:r w:rsidRPr="009E4CD7">
              <w:rPr>
                <w:bCs/>
                <w:szCs w:val="22"/>
              </w:rPr>
              <w:t>Geschiktheidseis</w:t>
            </w:r>
            <w:r w:rsidR="002135DF" w:rsidRPr="009E4CD7">
              <w:rPr>
                <w:bCs/>
                <w:szCs w:val="22"/>
              </w:rPr>
              <w:t>,</w:t>
            </w:r>
            <w:r w:rsidRPr="009E4CD7">
              <w:rPr>
                <w:bCs/>
                <w:szCs w:val="22"/>
              </w:rPr>
              <w:t xml:space="preserve"> </w:t>
            </w:r>
            <w:r w:rsidR="002135DF" w:rsidRPr="009E4CD7">
              <w:rPr>
                <w:bCs/>
                <w:szCs w:val="22"/>
              </w:rPr>
              <w:t>b</w:t>
            </w:r>
            <w:r w:rsidR="002135DF" w:rsidRPr="009E4CD7">
              <w:rPr>
                <w:szCs w:val="22"/>
              </w:rPr>
              <w:t>ewijsmiddelen aan</w:t>
            </w:r>
            <w:r w:rsidRPr="009E4CD7">
              <w:rPr>
                <w:szCs w:val="22"/>
              </w:rPr>
              <w:t xml:space="preserve">leveren waaruit blijkt dat Inschrijver vrijelijk kan beschikken over de voor de uitvoering van de opdracht noodzakelijke middelen </w:t>
            </w:r>
            <w:r w:rsidR="007A3519" w:rsidRPr="009E4CD7">
              <w:rPr>
                <w:szCs w:val="22"/>
              </w:rPr>
              <w:t xml:space="preserve">o.a. Bijlage </w:t>
            </w:r>
            <w:r w:rsidR="007C7AD8" w:rsidRPr="009E4CD7">
              <w:rPr>
                <w:szCs w:val="22"/>
              </w:rPr>
              <w:t>F</w:t>
            </w:r>
            <w:r w:rsidRPr="009E4CD7">
              <w:rPr>
                <w:szCs w:val="22"/>
              </w:rPr>
              <w:t xml:space="preserve"> garant</w:t>
            </w:r>
            <w:r w:rsidR="007319B2" w:rsidRPr="009E4CD7">
              <w:rPr>
                <w:szCs w:val="22"/>
              </w:rPr>
              <w:t xml:space="preserve">stelling </w:t>
            </w:r>
            <w:r w:rsidRPr="009E4CD7">
              <w:rPr>
                <w:szCs w:val="22"/>
              </w:rPr>
              <w:t>derde</w:t>
            </w:r>
            <w:r w:rsidR="007319B2" w:rsidRPr="009E4CD7">
              <w:rPr>
                <w:szCs w:val="22"/>
              </w:rPr>
              <w:t>(</w:t>
            </w:r>
            <w:r w:rsidRPr="009E4CD7">
              <w:rPr>
                <w:szCs w:val="22"/>
              </w:rPr>
              <w:t>n</w:t>
            </w:r>
            <w:r w:rsidR="007319B2" w:rsidRPr="009E4CD7">
              <w:rPr>
                <w:szCs w:val="22"/>
              </w:rPr>
              <w:t>)</w:t>
            </w:r>
            <w:r w:rsidRPr="009E4CD7">
              <w:rPr>
                <w:szCs w:val="22"/>
              </w:rPr>
              <w:t xml:space="preserve"> (of bijv. een samenwerkingsovereenkomst).</w:t>
            </w:r>
          </w:p>
          <w:p w14:paraId="379FC5B9" w14:textId="20CDEE42" w:rsidR="007319B2" w:rsidRPr="006F2DDA" w:rsidRDefault="007319B2" w:rsidP="007319B2">
            <w:pPr>
              <w:rPr>
                <w:b/>
                <w:bCs/>
                <w:szCs w:val="22"/>
              </w:rPr>
            </w:pPr>
          </w:p>
        </w:tc>
        <w:tc>
          <w:tcPr>
            <w:tcW w:w="959" w:type="pct"/>
            <w:shd w:val="clear" w:color="auto" w:fill="F7CAAC" w:themeFill="accent2" w:themeFillTint="66"/>
          </w:tcPr>
          <w:p w14:paraId="379FC5BA" w14:textId="30E94094" w:rsidR="00F66AFA" w:rsidRPr="006F2DDA" w:rsidRDefault="00F66AFA" w:rsidP="00361CD9">
            <w:pPr>
              <w:jc w:val="center"/>
              <w:rPr>
                <w:b/>
                <w:bCs/>
                <w:szCs w:val="22"/>
              </w:rPr>
            </w:pPr>
          </w:p>
        </w:tc>
        <w:tc>
          <w:tcPr>
            <w:tcW w:w="959" w:type="pct"/>
            <w:shd w:val="clear" w:color="auto" w:fill="F7CAAC" w:themeFill="accent2" w:themeFillTint="66"/>
          </w:tcPr>
          <w:p w14:paraId="202DDD30" w14:textId="77777777" w:rsidR="007319B2" w:rsidRDefault="007319B2" w:rsidP="00361CD9">
            <w:pPr>
              <w:jc w:val="center"/>
              <w:rPr>
                <w:b/>
                <w:bCs/>
                <w:szCs w:val="22"/>
              </w:rPr>
            </w:pPr>
          </w:p>
          <w:p w14:paraId="1A7FDF6C" w14:textId="77777777" w:rsidR="007319B2" w:rsidRDefault="007319B2" w:rsidP="00361CD9">
            <w:pPr>
              <w:jc w:val="center"/>
              <w:rPr>
                <w:b/>
                <w:bCs/>
                <w:szCs w:val="22"/>
              </w:rPr>
            </w:pPr>
          </w:p>
          <w:p w14:paraId="379FC5BB" w14:textId="77777777" w:rsidR="00F66AFA" w:rsidRPr="006F2DDA" w:rsidRDefault="00F66AFA" w:rsidP="00361CD9">
            <w:pPr>
              <w:jc w:val="center"/>
              <w:rPr>
                <w:b/>
                <w:bCs/>
                <w:szCs w:val="22"/>
              </w:rPr>
            </w:pPr>
            <w:r w:rsidRPr="006F2DDA">
              <w:rPr>
                <w:b/>
                <w:bCs/>
                <w:szCs w:val="22"/>
              </w:rPr>
              <w:t>X</w:t>
            </w:r>
          </w:p>
        </w:tc>
      </w:tr>
      <w:tr w:rsidR="00F66AFA" w:rsidRPr="006F2DDA" w14:paraId="0DB935C1" w14:textId="77777777" w:rsidTr="00F66AFA">
        <w:trPr>
          <w:trHeight w:val="300"/>
        </w:trPr>
        <w:tc>
          <w:tcPr>
            <w:tcW w:w="3082" w:type="pct"/>
            <w:shd w:val="clear" w:color="auto" w:fill="F7CAAC" w:themeFill="accent2" w:themeFillTint="66"/>
          </w:tcPr>
          <w:p w14:paraId="7E841515" w14:textId="77777777" w:rsidR="00F66AFA" w:rsidRPr="00B273E9" w:rsidRDefault="00F66AFA" w:rsidP="00B273E9">
            <w:pPr>
              <w:rPr>
                <w:b/>
                <w:iCs/>
                <w:szCs w:val="22"/>
              </w:rPr>
            </w:pPr>
            <w:r w:rsidRPr="00B273E9">
              <w:rPr>
                <w:b/>
                <w:bCs/>
                <w:szCs w:val="22"/>
              </w:rPr>
              <w:t xml:space="preserve">Geschiktheidseis 1: </w:t>
            </w:r>
            <w:r w:rsidRPr="00B273E9">
              <w:rPr>
                <w:szCs w:val="22"/>
              </w:rPr>
              <w:t xml:space="preserve"> </w:t>
            </w:r>
            <w:r w:rsidRPr="00B273E9">
              <w:rPr>
                <w:b/>
                <w:iCs/>
                <w:szCs w:val="22"/>
              </w:rPr>
              <w:t>Inschrijving in nationaal handelsregister</w:t>
            </w:r>
          </w:p>
          <w:p w14:paraId="3C406DCD" w14:textId="24064978" w:rsidR="00F66AFA" w:rsidRPr="00B273E9" w:rsidRDefault="00F66AFA" w:rsidP="00B273E9">
            <w:pPr>
              <w:spacing w:line="240" w:lineRule="atLeast"/>
              <w:rPr>
                <w:color w:val="000000"/>
                <w:szCs w:val="22"/>
                <w:lang w:eastAsia="nl-NL"/>
              </w:rPr>
            </w:pPr>
            <w:r>
              <w:rPr>
                <w:color w:val="000000"/>
                <w:szCs w:val="22"/>
                <w:lang w:eastAsia="nl-NL"/>
              </w:rPr>
              <w:t>E</w:t>
            </w:r>
            <w:r w:rsidRPr="00B273E9">
              <w:rPr>
                <w:color w:val="000000"/>
                <w:szCs w:val="22"/>
                <w:lang w:eastAsia="nl-NL"/>
              </w:rPr>
              <w:t xml:space="preserve">en gewaarmerkt kopie op van de uittreksel uit het handelregister. </w:t>
            </w:r>
          </w:p>
          <w:p w14:paraId="36B2E692" w14:textId="77777777" w:rsidR="00F66AFA" w:rsidRDefault="00F66AFA" w:rsidP="00594B41">
            <w:pPr>
              <w:tabs>
                <w:tab w:val="left" w:pos="0"/>
                <w:tab w:val="left" w:pos="227"/>
                <w:tab w:val="left" w:pos="454"/>
              </w:tabs>
              <w:autoSpaceDE w:val="0"/>
              <w:autoSpaceDN w:val="0"/>
              <w:adjustRightInd w:val="0"/>
              <w:spacing w:line="240" w:lineRule="atLeast"/>
              <w:rPr>
                <w:szCs w:val="22"/>
                <w:lang w:eastAsia="nl-NL"/>
              </w:rPr>
            </w:pPr>
            <w:r w:rsidRPr="00B273E9">
              <w:rPr>
                <w:szCs w:val="22"/>
                <w:lang w:eastAsia="nl-NL"/>
              </w:rPr>
              <w:t>Indien wordt ingeschreven met onderaanneming dienen ook de onderaannemers ingeschreven te staan in het in het land van herkomst geldende beroeps- of handelsregister.</w:t>
            </w:r>
            <w:bookmarkStart w:id="5" w:name="_Toc351713521"/>
            <w:bookmarkStart w:id="6" w:name="_Toc351635569"/>
            <w:bookmarkStart w:id="7" w:name="_Toc351713522"/>
            <w:bookmarkEnd w:id="5"/>
            <w:bookmarkEnd w:id="6"/>
            <w:bookmarkEnd w:id="7"/>
          </w:p>
          <w:p w14:paraId="2DFA4028" w14:textId="58E7F11B" w:rsidR="007319B2" w:rsidRPr="006F2DDA" w:rsidRDefault="007319B2" w:rsidP="00594B41">
            <w:pPr>
              <w:tabs>
                <w:tab w:val="left" w:pos="0"/>
                <w:tab w:val="left" w:pos="227"/>
                <w:tab w:val="left" w:pos="454"/>
              </w:tabs>
              <w:autoSpaceDE w:val="0"/>
              <w:autoSpaceDN w:val="0"/>
              <w:adjustRightInd w:val="0"/>
              <w:spacing w:line="240" w:lineRule="atLeast"/>
              <w:rPr>
                <w:b/>
                <w:bCs/>
                <w:szCs w:val="22"/>
                <w:highlight w:val="yellow"/>
              </w:rPr>
            </w:pPr>
          </w:p>
        </w:tc>
        <w:tc>
          <w:tcPr>
            <w:tcW w:w="959" w:type="pct"/>
            <w:shd w:val="clear" w:color="auto" w:fill="F7CAAC" w:themeFill="accent2" w:themeFillTint="66"/>
          </w:tcPr>
          <w:p w14:paraId="53C913D6" w14:textId="77777777" w:rsidR="00F66AFA" w:rsidRPr="006F2DDA" w:rsidRDefault="00F66AFA" w:rsidP="00361CD9">
            <w:pPr>
              <w:jc w:val="center"/>
              <w:rPr>
                <w:b/>
                <w:bCs/>
                <w:szCs w:val="22"/>
              </w:rPr>
            </w:pPr>
          </w:p>
        </w:tc>
        <w:tc>
          <w:tcPr>
            <w:tcW w:w="959" w:type="pct"/>
            <w:shd w:val="clear" w:color="auto" w:fill="F7CAAC" w:themeFill="accent2" w:themeFillTint="66"/>
          </w:tcPr>
          <w:p w14:paraId="36AAF0F3" w14:textId="77777777" w:rsidR="007319B2" w:rsidRDefault="007319B2" w:rsidP="00361CD9">
            <w:pPr>
              <w:jc w:val="center"/>
              <w:rPr>
                <w:b/>
                <w:bCs/>
                <w:szCs w:val="22"/>
              </w:rPr>
            </w:pPr>
          </w:p>
          <w:p w14:paraId="640ACF22" w14:textId="203D4515" w:rsidR="00F66AFA" w:rsidRPr="006F2DDA" w:rsidRDefault="00F66AFA" w:rsidP="00361CD9">
            <w:pPr>
              <w:jc w:val="center"/>
              <w:rPr>
                <w:b/>
                <w:bCs/>
                <w:szCs w:val="22"/>
              </w:rPr>
            </w:pPr>
            <w:r>
              <w:rPr>
                <w:b/>
                <w:bCs/>
                <w:szCs w:val="22"/>
              </w:rPr>
              <w:t>X</w:t>
            </w:r>
          </w:p>
        </w:tc>
      </w:tr>
      <w:tr w:rsidR="00F66AFA" w:rsidRPr="006F2DDA" w14:paraId="379FC5C3" w14:textId="77777777" w:rsidTr="009E4CD7">
        <w:trPr>
          <w:trHeight w:val="1592"/>
        </w:trPr>
        <w:tc>
          <w:tcPr>
            <w:tcW w:w="3082" w:type="pct"/>
            <w:shd w:val="clear" w:color="auto" w:fill="F7CAAC" w:themeFill="accent2" w:themeFillTint="66"/>
          </w:tcPr>
          <w:p w14:paraId="379FC5BE" w14:textId="1B4E40F9" w:rsidR="00F66AFA" w:rsidRPr="00B273E9" w:rsidRDefault="00F66AFA" w:rsidP="00361CD9">
            <w:pPr>
              <w:rPr>
                <w:b/>
                <w:szCs w:val="22"/>
              </w:rPr>
            </w:pPr>
            <w:r w:rsidRPr="00B273E9">
              <w:rPr>
                <w:b/>
                <w:bCs/>
                <w:szCs w:val="22"/>
              </w:rPr>
              <w:t xml:space="preserve">Geschiktheidseis </w:t>
            </w:r>
            <w:r w:rsidR="007C7AD8">
              <w:rPr>
                <w:b/>
                <w:bCs/>
                <w:szCs w:val="22"/>
              </w:rPr>
              <w:t>2</w:t>
            </w:r>
            <w:r w:rsidRPr="00B273E9">
              <w:rPr>
                <w:b/>
                <w:bCs/>
                <w:szCs w:val="22"/>
              </w:rPr>
              <w:t xml:space="preserve">: </w:t>
            </w:r>
            <w:r w:rsidRPr="00B273E9">
              <w:rPr>
                <w:b/>
                <w:iCs/>
                <w:szCs w:val="22"/>
              </w:rPr>
              <w:t>Financieel en economisch draagkrachtig</w:t>
            </w:r>
            <w:r w:rsidRPr="00B273E9">
              <w:rPr>
                <w:b/>
                <w:bCs/>
                <w:szCs w:val="22"/>
              </w:rPr>
              <w:t xml:space="preserve"> </w:t>
            </w:r>
            <w:r w:rsidRPr="00B273E9">
              <w:rPr>
                <w:b/>
                <w:szCs w:val="22"/>
              </w:rPr>
              <w:t xml:space="preserve"> </w:t>
            </w:r>
          </w:p>
          <w:p w14:paraId="376AC1F8" w14:textId="022D2B12" w:rsidR="00F66AFA" w:rsidRDefault="00F66AFA" w:rsidP="00361CD9">
            <w:pPr>
              <w:rPr>
                <w:bCs/>
                <w:szCs w:val="22"/>
              </w:rPr>
            </w:pPr>
            <w:r w:rsidRPr="006F2DDA">
              <w:rPr>
                <w:bCs/>
                <w:szCs w:val="22"/>
              </w:rPr>
              <w:t>Kopie(ën) van de originele accountantsverklaring over de twee meest recent afgesloten boekjaren. Indien van toepas</w:t>
            </w:r>
            <w:r w:rsidR="007319B2">
              <w:rPr>
                <w:bCs/>
                <w:szCs w:val="22"/>
              </w:rPr>
              <w:t>sing aangevuld met een ‘garantstelling d</w:t>
            </w:r>
            <w:r w:rsidRPr="006F2DDA">
              <w:rPr>
                <w:bCs/>
                <w:szCs w:val="22"/>
              </w:rPr>
              <w:t>erde</w:t>
            </w:r>
            <w:r w:rsidR="007319B2">
              <w:rPr>
                <w:bCs/>
                <w:szCs w:val="22"/>
              </w:rPr>
              <w:t>(</w:t>
            </w:r>
            <w:r w:rsidRPr="006F2DDA">
              <w:rPr>
                <w:bCs/>
                <w:szCs w:val="22"/>
              </w:rPr>
              <w:t>n</w:t>
            </w:r>
            <w:r w:rsidR="007319B2">
              <w:rPr>
                <w:bCs/>
                <w:szCs w:val="22"/>
              </w:rPr>
              <w:t>)</w:t>
            </w:r>
            <w:r w:rsidRPr="006F2DDA">
              <w:rPr>
                <w:bCs/>
                <w:szCs w:val="22"/>
              </w:rPr>
              <w:t>’, een 2:403-verklaring of een concerngarantie</w:t>
            </w:r>
            <w:r>
              <w:rPr>
                <w:bCs/>
                <w:szCs w:val="22"/>
              </w:rPr>
              <w:t>,</w:t>
            </w:r>
            <w:r>
              <w:t xml:space="preserve"> </w:t>
            </w:r>
            <w:r w:rsidRPr="002A4BB3">
              <w:rPr>
                <w:bCs/>
                <w:szCs w:val="22"/>
              </w:rPr>
              <w:t>of in het geval van ‘kleine rechtspersoon’ een beoordelings- of samenstellingsverklaring.</w:t>
            </w:r>
          </w:p>
          <w:p w14:paraId="379FC5BF" w14:textId="453A6EC1" w:rsidR="007319B2" w:rsidRPr="006F2DDA" w:rsidRDefault="007319B2" w:rsidP="00361CD9">
            <w:pPr>
              <w:rPr>
                <w:b/>
                <w:bCs/>
                <w:szCs w:val="22"/>
              </w:rPr>
            </w:pPr>
          </w:p>
        </w:tc>
        <w:tc>
          <w:tcPr>
            <w:tcW w:w="959" w:type="pct"/>
            <w:shd w:val="clear" w:color="auto" w:fill="F7CAAC" w:themeFill="accent2" w:themeFillTint="66"/>
          </w:tcPr>
          <w:p w14:paraId="379FC5C0" w14:textId="03D527CC" w:rsidR="00F66AFA" w:rsidRPr="006F2DDA" w:rsidRDefault="00F66AFA" w:rsidP="00361CD9">
            <w:pPr>
              <w:jc w:val="center"/>
              <w:rPr>
                <w:b/>
                <w:bCs/>
                <w:szCs w:val="22"/>
              </w:rPr>
            </w:pPr>
          </w:p>
        </w:tc>
        <w:tc>
          <w:tcPr>
            <w:tcW w:w="959" w:type="pct"/>
            <w:shd w:val="clear" w:color="auto" w:fill="F7CAAC" w:themeFill="accent2" w:themeFillTint="66"/>
          </w:tcPr>
          <w:p w14:paraId="56EA7564" w14:textId="77777777" w:rsidR="007319B2" w:rsidRDefault="007319B2" w:rsidP="00361CD9">
            <w:pPr>
              <w:jc w:val="center"/>
              <w:rPr>
                <w:b/>
                <w:bCs/>
                <w:szCs w:val="22"/>
              </w:rPr>
            </w:pPr>
          </w:p>
          <w:p w14:paraId="379FC5C1" w14:textId="77777777" w:rsidR="00F66AFA" w:rsidRPr="006F2DDA" w:rsidRDefault="00F66AFA" w:rsidP="00361CD9">
            <w:pPr>
              <w:jc w:val="center"/>
              <w:rPr>
                <w:b/>
                <w:bCs/>
                <w:szCs w:val="22"/>
              </w:rPr>
            </w:pPr>
            <w:r w:rsidRPr="006F2DDA">
              <w:rPr>
                <w:b/>
                <w:bCs/>
                <w:szCs w:val="22"/>
              </w:rPr>
              <w:t>X</w:t>
            </w:r>
          </w:p>
        </w:tc>
      </w:tr>
      <w:tr w:rsidR="007A3519" w:rsidRPr="006F2DDA" w14:paraId="1B5FC5AB" w14:textId="77777777" w:rsidTr="00F66AFA">
        <w:trPr>
          <w:trHeight w:val="300"/>
        </w:trPr>
        <w:tc>
          <w:tcPr>
            <w:tcW w:w="3082" w:type="pct"/>
            <w:shd w:val="clear" w:color="auto" w:fill="F7CAAC" w:themeFill="accent2" w:themeFillTint="66"/>
          </w:tcPr>
          <w:p w14:paraId="1E202FE0" w14:textId="77777777" w:rsidR="007C7AD8" w:rsidRDefault="007A3519" w:rsidP="007C7AD8">
            <w:pPr>
              <w:rPr>
                <w:b/>
                <w:bCs/>
                <w:szCs w:val="22"/>
              </w:rPr>
            </w:pPr>
            <w:r w:rsidRPr="00B273E9">
              <w:rPr>
                <w:b/>
                <w:bCs/>
                <w:szCs w:val="22"/>
              </w:rPr>
              <w:t xml:space="preserve">Geschiktheidseis </w:t>
            </w:r>
            <w:r w:rsidR="007C7AD8">
              <w:rPr>
                <w:b/>
                <w:bCs/>
                <w:szCs w:val="22"/>
              </w:rPr>
              <w:t>4 en 5</w:t>
            </w:r>
            <w:r w:rsidRPr="00B273E9">
              <w:rPr>
                <w:b/>
                <w:bCs/>
                <w:szCs w:val="22"/>
              </w:rPr>
              <w:t xml:space="preserve">: </w:t>
            </w:r>
          </w:p>
          <w:p w14:paraId="221BFF46" w14:textId="66E5EF74" w:rsidR="007C7AD8" w:rsidRPr="007C7AD8" w:rsidRDefault="007C7AD8" w:rsidP="007C7AD8">
            <w:pPr>
              <w:rPr>
                <w:szCs w:val="22"/>
              </w:rPr>
            </w:pPr>
            <w:r w:rsidRPr="007C7AD8">
              <w:rPr>
                <w:szCs w:val="22"/>
              </w:rPr>
              <w:t>Geschiktheidseis 4: Kwaliteitsmanagementsysteem conform ISO 9001:2015</w:t>
            </w:r>
          </w:p>
          <w:p w14:paraId="203A4A98" w14:textId="77777777" w:rsidR="007A3519" w:rsidRDefault="007C7AD8" w:rsidP="007C7AD8">
            <w:pPr>
              <w:rPr>
                <w:szCs w:val="22"/>
              </w:rPr>
            </w:pPr>
            <w:r w:rsidRPr="007C7AD8">
              <w:rPr>
                <w:szCs w:val="22"/>
              </w:rPr>
              <w:t>Geschiktheidseis 5: Milieumanagementsysteem conform ISO 14001:2015</w:t>
            </w:r>
          </w:p>
          <w:p w14:paraId="57BBD80A" w14:textId="77777777" w:rsidR="007C7AD8" w:rsidRPr="007C7AD8" w:rsidRDefault="007C7AD8" w:rsidP="007C7AD8">
            <w:pPr>
              <w:rPr>
                <w:bCs/>
                <w:szCs w:val="22"/>
              </w:rPr>
            </w:pPr>
            <w:r w:rsidRPr="007C7AD8">
              <w:rPr>
                <w:bCs/>
                <w:szCs w:val="22"/>
              </w:rPr>
              <w:t>Kopie geldig certificaat of kopie geldig gelijkwaardig certificaat met toelichting voor de ISO normering ISO9001:2015 en ISO14001:2015</w:t>
            </w:r>
          </w:p>
          <w:p w14:paraId="5C5BCCAD" w14:textId="77777777" w:rsidR="007C7AD8" w:rsidRPr="007C7AD8" w:rsidRDefault="007C7AD8" w:rsidP="007C7AD8">
            <w:pPr>
              <w:rPr>
                <w:bCs/>
                <w:szCs w:val="22"/>
              </w:rPr>
            </w:pPr>
          </w:p>
          <w:p w14:paraId="48C7E8E8" w14:textId="77777777" w:rsidR="007C7AD8" w:rsidRPr="007C7AD8" w:rsidRDefault="007C7AD8" w:rsidP="007C7AD8">
            <w:pPr>
              <w:rPr>
                <w:bCs/>
                <w:szCs w:val="22"/>
              </w:rPr>
            </w:pPr>
            <w:r w:rsidRPr="007C7AD8">
              <w:rPr>
                <w:bCs/>
                <w:szCs w:val="22"/>
              </w:rPr>
              <w:t>Indien er beroep wordt gedaan op de gelijkwaardigheid van een certificaat:</w:t>
            </w:r>
          </w:p>
          <w:p w14:paraId="383EE0E0" w14:textId="77777777" w:rsidR="007C7AD8" w:rsidRPr="007C7AD8" w:rsidRDefault="007C7AD8" w:rsidP="007C7AD8">
            <w:pPr>
              <w:rPr>
                <w:bCs/>
                <w:szCs w:val="22"/>
              </w:rPr>
            </w:pPr>
          </w:p>
          <w:p w14:paraId="300A2204" w14:textId="5F45CDFC" w:rsidR="007C7AD8" w:rsidRPr="007A3519" w:rsidRDefault="007C7AD8" w:rsidP="007C7AD8">
            <w:pPr>
              <w:rPr>
                <w:bCs/>
                <w:szCs w:val="22"/>
              </w:rPr>
            </w:pPr>
            <w:r w:rsidRPr="007C7AD8">
              <w:rPr>
                <w:bCs/>
                <w:szCs w:val="22"/>
              </w:rPr>
              <w:t>Een beschrijving (max. 1 a4) van het kwaliteitssysteem met een verklaring van het management en met een toelichting inzake de gelijkstelling aan de vermelde ISO normering.</w:t>
            </w:r>
          </w:p>
        </w:tc>
        <w:tc>
          <w:tcPr>
            <w:tcW w:w="959" w:type="pct"/>
            <w:shd w:val="clear" w:color="auto" w:fill="F7CAAC" w:themeFill="accent2" w:themeFillTint="66"/>
          </w:tcPr>
          <w:p w14:paraId="0FC7C940" w14:textId="77777777" w:rsidR="007A3519" w:rsidRPr="006F2DDA" w:rsidRDefault="007A3519" w:rsidP="00361CD9">
            <w:pPr>
              <w:jc w:val="center"/>
              <w:rPr>
                <w:b/>
                <w:bCs/>
                <w:szCs w:val="22"/>
              </w:rPr>
            </w:pPr>
          </w:p>
        </w:tc>
        <w:tc>
          <w:tcPr>
            <w:tcW w:w="959" w:type="pct"/>
            <w:shd w:val="clear" w:color="auto" w:fill="F7CAAC" w:themeFill="accent2" w:themeFillTint="66"/>
          </w:tcPr>
          <w:p w14:paraId="7E804EE6" w14:textId="3B7B9C76" w:rsidR="007A3519" w:rsidRDefault="007A3519" w:rsidP="00361CD9">
            <w:pPr>
              <w:jc w:val="center"/>
              <w:rPr>
                <w:b/>
                <w:bCs/>
                <w:szCs w:val="22"/>
              </w:rPr>
            </w:pPr>
            <w:r>
              <w:rPr>
                <w:b/>
                <w:bCs/>
                <w:szCs w:val="22"/>
              </w:rPr>
              <w:t>X</w:t>
            </w:r>
          </w:p>
        </w:tc>
      </w:tr>
    </w:tbl>
    <w:p w14:paraId="652DFB69" w14:textId="77777777" w:rsidR="007C7AD8" w:rsidRPr="002C48B0" w:rsidRDefault="007C7AD8" w:rsidP="00D85E90"/>
    <w:sectPr w:rsidR="007C7AD8" w:rsidRPr="002C48B0">
      <w:headerReference w:type="default" r:id="rId11"/>
      <w:footerReference w:type="even" r:id="rId12"/>
      <w:footerReference w:type="default" r:id="rId13"/>
      <w:headerReference w:type="first" r:id="rId14"/>
      <w:footerReference w:type="first" r:id="rId15"/>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6496" w14:textId="77777777" w:rsidR="00134F7F" w:rsidRDefault="00134F7F">
      <w:r>
        <w:separator/>
      </w:r>
    </w:p>
  </w:endnote>
  <w:endnote w:type="continuationSeparator" w:id="0">
    <w:p w14:paraId="427ECA65" w14:textId="77777777" w:rsidR="00134F7F" w:rsidRDefault="0013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hesans">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4"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79FC605"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6" w14:textId="2B7DB1A3" w:rsidR="0030325A" w:rsidRDefault="0030325A" w:rsidP="00E01AAC">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 </w:instrText>
    </w:r>
    <w:r>
      <w:rPr>
        <w:rStyle w:val="Paginanummer"/>
      </w:rPr>
      <w:fldChar w:fldCharType="begin"/>
    </w:r>
    <w:r>
      <w:rPr>
        <w:rStyle w:val="Paginanummer"/>
      </w:rPr>
      <w:instrText xml:space="preserve"> NUMPAGES  </w:instrText>
    </w:r>
    <w:r>
      <w:rPr>
        <w:rStyle w:val="Paginanummer"/>
      </w:rPr>
      <w:fldChar w:fldCharType="separate"/>
    </w:r>
    <w:r w:rsidR="002954CB">
      <w:rPr>
        <w:rStyle w:val="Paginanummer"/>
        <w:noProof/>
      </w:rPr>
      <w:instrText>4</w:instrText>
    </w:r>
    <w:r>
      <w:rPr>
        <w:rStyle w:val="Paginanummer"/>
      </w:rPr>
      <w:fldChar w:fldCharType="end"/>
    </w:r>
    <w:r>
      <w:rPr>
        <w:rStyle w:val="Paginanummer"/>
      </w:rPr>
      <w:instrText xml:space="preserve"> - </w:instrText>
    </w:r>
    <w:r>
      <w:rPr>
        <w:rStyle w:val="Paginanummer"/>
      </w:rPr>
      <w:fldChar w:fldCharType="begin"/>
    </w:r>
    <w:r>
      <w:rPr>
        <w:rStyle w:val="Paginanummer"/>
      </w:rPr>
      <w:instrText xml:space="preserve"> DOCPROPERTY MinusPages </w:instrText>
    </w:r>
    <w:r>
      <w:rPr>
        <w:rStyle w:val="Paginanummer"/>
      </w:rPr>
      <w:fldChar w:fldCharType="separate"/>
    </w:r>
    <w:r w:rsidR="004E6656">
      <w:rPr>
        <w:rStyle w:val="Paginanummer"/>
      </w:rPr>
      <w:instrText>1</w:instrText>
    </w:r>
    <w:r>
      <w:rPr>
        <w:rStyle w:val="Paginanummer"/>
      </w:rPr>
      <w:fldChar w:fldCharType="end"/>
    </w:r>
    <w:r>
      <w:rPr>
        <w:rStyle w:val="Paginanummer"/>
      </w:rPr>
      <w:instrText xml:space="preserve"> </w:instrText>
    </w:r>
    <w:r>
      <w:rPr>
        <w:rStyle w:val="Paginanummer"/>
      </w:rPr>
      <w:fldChar w:fldCharType="separate"/>
    </w:r>
    <w:r w:rsidR="002954CB">
      <w:rPr>
        <w:rStyle w:val="Paginanummer"/>
        <w:noProof/>
      </w:rPr>
      <w:t>3</w:t>
    </w:r>
    <w:r>
      <w:rPr>
        <w:rStyle w:val="Paginanummer"/>
      </w:rPr>
      <w:fldChar w:fldCharType="end"/>
    </w:r>
  </w:p>
  <w:p w14:paraId="379FC607" w14:textId="77777777" w:rsidR="0030325A" w:rsidRDefault="0030325A">
    <w:pPr>
      <w:pStyle w:val="Voettekst"/>
      <w:ind w:right="360"/>
    </w:pPr>
  </w:p>
  <w:p w14:paraId="379FC608"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B"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379FC615" wp14:editId="379FC616">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D374C6">
                            <w:rPr>
                              <w:rStyle w:val="Paginanummer"/>
                              <w:noProof/>
                            </w:rPr>
                            <w:t>4</w:t>
                          </w:r>
                          <w:r>
                            <w:rPr>
                              <w:rStyle w:val="Paginanummer"/>
                            </w:rPr>
                            <w:fldChar w:fldCharType="end"/>
                          </w:r>
                        </w:p>
                        <w:p w14:paraId="379FC622"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5"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D374C6">
                      <w:rPr>
                        <w:rStyle w:val="Paginanummer"/>
                        <w:noProof/>
                      </w:rPr>
                      <w:t>4</w:t>
                    </w:r>
                    <w:r>
                      <w:rPr>
                        <w:rStyle w:val="Paginanummer"/>
                      </w:rPr>
                      <w:fldChar w:fldCharType="end"/>
                    </w:r>
                  </w:p>
                  <w:p w14:paraId="379FC622" w14:textId="77777777" w:rsidR="0030325A" w:rsidRDefault="0030325A"/>
                </w:txbxContent>
              </v:textbox>
              <w10:wrap anchorx="page" anchory="page"/>
            </v:shape>
          </w:pict>
        </mc:Fallback>
      </mc:AlternateContent>
    </w:r>
  </w:p>
  <w:p w14:paraId="379FC60C"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E2B1" w14:textId="77777777" w:rsidR="00134F7F" w:rsidRDefault="00134F7F">
      <w:r>
        <w:separator/>
      </w:r>
    </w:p>
  </w:footnote>
  <w:footnote w:type="continuationSeparator" w:id="0">
    <w:p w14:paraId="21D06671" w14:textId="77777777" w:rsidR="00134F7F" w:rsidRDefault="0013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2"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379FC60D" wp14:editId="379FC60E">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D"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379FC60F" wp14:editId="379FC610">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8"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8"/>
                        </w:tbl>
                        <w:p w14:paraId="379FC61B"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0F"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9"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9"/>
                  </w:tbl>
                  <w:p w14:paraId="379FC61B" w14:textId="77777777" w:rsidR="0030325A" w:rsidRDefault="0030325A">
                    <w:pPr>
                      <w:pStyle w:val="footertekst"/>
                    </w:pPr>
                  </w:p>
                </w:txbxContent>
              </v:textbox>
              <w10:wrap anchorx="page" anchory="page"/>
              <w10:anchorlock/>
            </v:shape>
          </w:pict>
        </mc:Fallback>
      </mc:AlternateContent>
    </w:r>
  </w:p>
  <w:p w14:paraId="379FC603"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9"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379FC611" wp14:editId="379FC612">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10"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0"/>
                        </w:tbl>
                        <w:p w14:paraId="379FC61E"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1"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11"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1"/>
                  </w:tbl>
                  <w:p w14:paraId="379FC61E"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379FC613" wp14:editId="379FC614">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13"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v:textbox>
              <w10:wrap anchorx="page" anchory="page"/>
              <w10:anchorlock/>
            </v:shape>
          </w:pict>
        </mc:Fallback>
      </mc:AlternateContent>
    </w:r>
  </w:p>
  <w:p w14:paraId="379FC60A"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28A19E5"/>
    <w:multiLevelType w:val="hybridMultilevel"/>
    <w:tmpl w:val="E8021E2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12C79D2"/>
    <w:multiLevelType w:val="hybridMultilevel"/>
    <w:tmpl w:val="0A221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381486013">
    <w:abstractNumId w:val="14"/>
  </w:num>
  <w:num w:numId="2" w16cid:durableId="1177310310">
    <w:abstractNumId w:val="14"/>
  </w:num>
  <w:num w:numId="3" w16cid:durableId="27535325">
    <w:abstractNumId w:val="14"/>
  </w:num>
  <w:num w:numId="4" w16cid:durableId="1092433515">
    <w:abstractNumId w:val="9"/>
  </w:num>
  <w:num w:numId="5" w16cid:durableId="622157816">
    <w:abstractNumId w:val="7"/>
  </w:num>
  <w:num w:numId="6" w16cid:durableId="1180464175">
    <w:abstractNumId w:val="6"/>
  </w:num>
  <w:num w:numId="7" w16cid:durableId="1350369700">
    <w:abstractNumId w:val="5"/>
  </w:num>
  <w:num w:numId="8" w16cid:durableId="1481800121">
    <w:abstractNumId w:val="4"/>
  </w:num>
  <w:num w:numId="9" w16cid:durableId="1263761670">
    <w:abstractNumId w:val="8"/>
  </w:num>
  <w:num w:numId="10" w16cid:durableId="532620330">
    <w:abstractNumId w:val="3"/>
  </w:num>
  <w:num w:numId="11" w16cid:durableId="1187912338">
    <w:abstractNumId w:val="2"/>
  </w:num>
  <w:num w:numId="12" w16cid:durableId="1240022944">
    <w:abstractNumId w:val="1"/>
  </w:num>
  <w:num w:numId="13" w16cid:durableId="1984918378">
    <w:abstractNumId w:val="0"/>
  </w:num>
  <w:num w:numId="14" w16cid:durableId="1416517579">
    <w:abstractNumId w:val="10"/>
  </w:num>
  <w:num w:numId="15" w16cid:durableId="1468743453">
    <w:abstractNumId w:val="12"/>
  </w:num>
  <w:num w:numId="16" w16cid:durableId="306780975">
    <w:abstractNumId w:val="17"/>
  </w:num>
  <w:num w:numId="17" w16cid:durableId="1901407085">
    <w:abstractNumId w:val="16"/>
  </w:num>
  <w:num w:numId="18" w16cid:durableId="725106539">
    <w:abstractNumId w:val="11"/>
  </w:num>
  <w:num w:numId="19" w16cid:durableId="196818601">
    <w:abstractNumId w:val="18"/>
  </w:num>
  <w:num w:numId="20" w16cid:durableId="87308510">
    <w:abstractNumId w:val="13"/>
  </w:num>
  <w:num w:numId="21" w16cid:durableId="10432910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formsDesig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50"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4E6656"/>
    <w:rsid w:val="0000325E"/>
    <w:rsid w:val="00006243"/>
    <w:rsid w:val="00075F18"/>
    <w:rsid w:val="00084C84"/>
    <w:rsid w:val="00134F7F"/>
    <w:rsid w:val="002135DF"/>
    <w:rsid w:val="0023143E"/>
    <w:rsid w:val="00237016"/>
    <w:rsid w:val="00263455"/>
    <w:rsid w:val="002954CB"/>
    <w:rsid w:val="002B40A8"/>
    <w:rsid w:val="002C48B0"/>
    <w:rsid w:val="003024CC"/>
    <w:rsid w:val="0030325A"/>
    <w:rsid w:val="003375A9"/>
    <w:rsid w:val="003435EF"/>
    <w:rsid w:val="00473DF8"/>
    <w:rsid w:val="004C4D7F"/>
    <w:rsid w:val="004E6656"/>
    <w:rsid w:val="0050422E"/>
    <w:rsid w:val="00511147"/>
    <w:rsid w:val="00594B41"/>
    <w:rsid w:val="00625539"/>
    <w:rsid w:val="00640B76"/>
    <w:rsid w:val="00662576"/>
    <w:rsid w:val="00667463"/>
    <w:rsid w:val="006A73E9"/>
    <w:rsid w:val="006D56A7"/>
    <w:rsid w:val="006F2DDA"/>
    <w:rsid w:val="007319B2"/>
    <w:rsid w:val="00731D8B"/>
    <w:rsid w:val="007635FF"/>
    <w:rsid w:val="007A3519"/>
    <w:rsid w:val="007C038E"/>
    <w:rsid w:val="007C7AD8"/>
    <w:rsid w:val="007F69C4"/>
    <w:rsid w:val="00802AF9"/>
    <w:rsid w:val="008044E0"/>
    <w:rsid w:val="00826948"/>
    <w:rsid w:val="008F6430"/>
    <w:rsid w:val="00921D12"/>
    <w:rsid w:val="009344FE"/>
    <w:rsid w:val="00992C80"/>
    <w:rsid w:val="009B0A6A"/>
    <w:rsid w:val="009C28F6"/>
    <w:rsid w:val="009E40AA"/>
    <w:rsid w:val="009E4CD7"/>
    <w:rsid w:val="00A002EC"/>
    <w:rsid w:val="00A87307"/>
    <w:rsid w:val="00B273E9"/>
    <w:rsid w:val="00B41F39"/>
    <w:rsid w:val="00B46357"/>
    <w:rsid w:val="00B91FAE"/>
    <w:rsid w:val="00BB2246"/>
    <w:rsid w:val="00BB70F5"/>
    <w:rsid w:val="00C0492F"/>
    <w:rsid w:val="00C12C3E"/>
    <w:rsid w:val="00C13CA2"/>
    <w:rsid w:val="00C75C35"/>
    <w:rsid w:val="00CF2F02"/>
    <w:rsid w:val="00D374C6"/>
    <w:rsid w:val="00D467E9"/>
    <w:rsid w:val="00D85E90"/>
    <w:rsid w:val="00E01AAC"/>
    <w:rsid w:val="00E93ACC"/>
    <w:rsid w:val="00EA1FA7"/>
    <w:rsid w:val="00F15302"/>
    <w:rsid w:val="00F66AFA"/>
    <w:rsid w:val="00F979D0"/>
    <w:rsid w:val="00FC09E5"/>
    <w:rsid w:val="00FC32E4"/>
    <w:rsid w:val="00FE39F2"/>
    <w:rsid w:val="00FE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v:textbox inset="0,0,0,0"/>
      <o:colormru v:ext="edit" colors="#e7ad11,#d09a06"/>
    </o:shapedefaults>
    <o:shapelayout v:ext="edit">
      <o:idmap v:ext="edit" data="2"/>
    </o:shapelayout>
  </w:shapeDefaults>
  <w:decimalSymbol w:val=","/>
  <w:listSeparator w:val=";"/>
  <w14:docId w14:val="379FC580"/>
  <w15:chartTrackingRefBased/>
  <w15:docId w15:val="{7CB09408-4C43-4770-8831-5A3677F56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semiHidden/>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link w:val="PlattetekstChar"/>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customStyle="1" w:styleId="broodtekst">
    <w:name w:val="broodtekst"/>
    <w:basedOn w:val="Standaard"/>
    <w:link w:val="broodtekstChar"/>
    <w:qFormat/>
    <w:rsid w:val="004E6656"/>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styleId="Verwijzingopmerking">
    <w:name w:val="annotation reference"/>
    <w:rsid w:val="004E6656"/>
    <w:rPr>
      <w:sz w:val="16"/>
      <w:szCs w:val="16"/>
    </w:rPr>
  </w:style>
  <w:style w:type="paragraph" w:styleId="Tekstopmerking">
    <w:name w:val="annotation text"/>
    <w:basedOn w:val="Standaard"/>
    <w:link w:val="TekstopmerkingChar"/>
    <w:uiPriority w:val="99"/>
    <w:rsid w:val="004E6656"/>
    <w:pPr>
      <w:spacing w:line="240" w:lineRule="atLeast"/>
    </w:pPr>
    <w:rPr>
      <w:rFonts w:ascii="Verdana" w:hAnsi="Verdana"/>
      <w:sz w:val="20"/>
      <w:szCs w:val="20"/>
      <w:lang w:eastAsia="nl-NL"/>
    </w:rPr>
  </w:style>
  <w:style w:type="character" w:customStyle="1" w:styleId="TekstopmerkingChar">
    <w:name w:val="Tekst opmerking Char"/>
    <w:basedOn w:val="Standaardalinea-lettertype"/>
    <w:link w:val="Tekstopmerking"/>
    <w:uiPriority w:val="99"/>
    <w:rsid w:val="004E6656"/>
    <w:rPr>
      <w:rFonts w:ascii="Verdana" w:hAnsi="Verdana"/>
      <w:lang w:val="nl-NL" w:eastAsia="nl-NL"/>
    </w:rPr>
  </w:style>
  <w:style w:type="character" w:customStyle="1" w:styleId="PlattetekstChar">
    <w:name w:val="Platte tekst Char"/>
    <w:basedOn w:val="Standaardalinea-lettertype"/>
    <w:link w:val="Plattetekst"/>
    <w:rsid w:val="004E6656"/>
    <w:rPr>
      <w:sz w:val="22"/>
      <w:szCs w:val="24"/>
      <w:lang w:val="nl-NL"/>
    </w:rPr>
  </w:style>
  <w:style w:type="character" w:customStyle="1" w:styleId="broodtekstChar">
    <w:name w:val="broodtekst Char"/>
    <w:link w:val="broodtekst"/>
    <w:locked/>
    <w:rsid w:val="004E6656"/>
    <w:rPr>
      <w:rFonts w:ascii="Verdana" w:hAnsi="Verdana"/>
      <w:sz w:val="18"/>
      <w:szCs w:val="18"/>
      <w:lang w:val="nl-NL" w:eastAsia="nl-NL"/>
    </w:rPr>
  </w:style>
  <w:style w:type="paragraph" w:styleId="Ballontekst">
    <w:name w:val="Balloon Text"/>
    <w:basedOn w:val="Standaard"/>
    <w:link w:val="BallontekstChar"/>
    <w:uiPriority w:val="99"/>
    <w:semiHidden/>
    <w:unhideWhenUsed/>
    <w:rsid w:val="004E665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6656"/>
    <w:rPr>
      <w:rFonts w:ascii="Segoe UI" w:hAnsi="Segoe UI" w:cs="Segoe UI"/>
      <w:sz w:val="18"/>
      <w:szCs w:val="18"/>
      <w:lang w:val="nl-NL"/>
    </w:rPr>
  </w:style>
  <w:style w:type="paragraph" w:customStyle="1" w:styleId="Default">
    <w:name w:val="Default"/>
    <w:rsid w:val="006F2DDA"/>
    <w:pPr>
      <w:autoSpaceDE w:val="0"/>
      <w:autoSpaceDN w:val="0"/>
      <w:adjustRightInd w:val="0"/>
    </w:pPr>
    <w:rPr>
      <w:rFonts w:ascii="Verdana" w:hAnsi="Verdana" w:cs="Verdana"/>
      <w:color w:val="000000"/>
      <w:sz w:val="24"/>
      <w:szCs w:val="24"/>
      <w:lang w:val="nl-NL" w:eastAsia="nl-NL"/>
    </w:rPr>
  </w:style>
  <w:style w:type="paragraph" w:styleId="Lijstalinea">
    <w:name w:val="List Paragraph"/>
    <w:basedOn w:val="Standaard"/>
    <w:uiPriority w:val="34"/>
    <w:qFormat/>
    <w:rsid w:val="00B46357"/>
    <w:pPr>
      <w:spacing w:line="240" w:lineRule="atLeast"/>
      <w:ind w:left="720"/>
      <w:contextualSpacing/>
    </w:pPr>
    <w:rPr>
      <w:rFonts w:ascii="Verdana" w:hAnsi="Verdana"/>
      <w:sz w:val="18"/>
      <w:lang w:eastAsia="nl-NL"/>
    </w:rPr>
  </w:style>
  <w:style w:type="character" w:customStyle="1" w:styleId="Hoofdtekst">
    <w:name w:val="Hoofdtekst_"/>
    <w:basedOn w:val="Standaardalinea-lettertype"/>
    <w:link w:val="Hoofdtekst0"/>
    <w:rsid w:val="009E4CD7"/>
  </w:style>
  <w:style w:type="paragraph" w:customStyle="1" w:styleId="Hoofdtekst0">
    <w:name w:val="Hoofdtekst"/>
    <w:basedOn w:val="Standaard"/>
    <w:link w:val="Hoofdtekst"/>
    <w:rsid w:val="009E4CD7"/>
    <w:pPr>
      <w:widowControl w:val="0"/>
      <w:spacing w:line="259" w:lineRule="auto"/>
      <w:ind w:firstLine="380"/>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723650">
      <w:bodyDiv w:val="1"/>
      <w:marLeft w:val="0"/>
      <w:marRight w:val="0"/>
      <w:marTop w:val="0"/>
      <w:marBottom w:val="0"/>
      <w:divBdr>
        <w:top w:val="none" w:sz="0" w:space="0" w:color="auto"/>
        <w:left w:val="none" w:sz="0" w:space="0" w:color="auto"/>
        <w:bottom w:val="none" w:sz="0" w:space="0" w:color="auto"/>
        <w:right w:val="none" w:sz="0" w:space="0" w:color="auto"/>
      </w:divBdr>
    </w:div>
    <w:div w:id="90977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2016-11-25T09:56:26+00:00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1. Voorbereiding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
        <AccountId>1306</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Levering disposables en verzorgingspakketten 2024</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Hoofd</HoofdPerceel>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2024-03-18T23:00:00+00:00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Europees openbaar</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
        <AccountId>1313</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https://plein-dms.coa.local/processen/LP00000012/levering-disposables-en-verzorgingspakketten-2024/_layouts/15/DocIdRedir.aspx?ID=CDR-1079234</Url>
      <Description>CDR-1079234</Description>
    </_dlc_DocIdUrl>
    <_dlc_DocId xmlns="c68162f5-5292-4b4e-a453-381c9ebc3801">CDR-1079234</_dlc_DocId>
  </documentManagement>
</p:properties>
</file>

<file path=customXml/item2.xml><?xml version="1.0" encoding="utf-8"?>
<ct:contentTypeSchema xmlns:ct="http://schemas.microsoft.com/office/2006/metadata/contentType" xmlns:ma="http://schemas.microsoft.com/office/2006/metadata/properties/metaAttributes" ct:_="" ma:_="" ma:contentTypeName="Programma van Eisen" ma:contentTypeID="0x0101007A6E4A62A1A34FCBB5DB597108C1AEB0001B53BA2063BB684CB4F17500C82EE9DA00CE91ABC0438B334FA72A35051896F623" ma:contentTypeVersion="43" ma:contentTypeDescription="Root document" ma:contentTypeScope="" ma:versionID="e17a01bf4a54921a8f840f7c9d02c7d5">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077bc73a12917236faa698ada0e9129d"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7-04-21T09:29:07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4-21T08:45:34Z" ma:internalName="SCN0000552">
      <xsd:simpleType>
        <xsd:restriction base="dms:DateTime"/>
      </xsd:simpleType>
    </xsd:element>
    <xsd:element name="SCN0000516" ma:index="21" nillable="true" ma:displayName="Naam" ma:default="Programma van Eisen"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Advies"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244D28-17D4-4A9D-8AE8-6FA328AA4BEE}">
  <ds:schemaRefs>
    <ds:schemaRef ds:uri="http://schemas.microsoft.com/office/2006/metadata/properties"/>
    <ds:schemaRef ds:uri="http://schemas.microsoft.com/office/infopath/2007/PartnerControls"/>
    <ds:schemaRef ds:uri="http://schemas.econnect.nl/"/>
    <ds:schemaRef ds:uri="c68162f5-5292-4b4e-a453-381c9ebc3801"/>
  </ds:schemaRefs>
</ds:datastoreItem>
</file>

<file path=customXml/itemProps2.xml><?xml version="1.0" encoding="utf-8"?>
<ds:datastoreItem xmlns:ds="http://schemas.openxmlformats.org/officeDocument/2006/customXml" ds:itemID="{2F7B95D4-289B-4CD7-939F-BAEAE7C0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c68162f5-5292-4b4e-a453-381c9ebc3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BAE6C5-7984-4EFF-8E32-17082693D649}">
  <ds:schemaRefs>
    <ds:schemaRef ds:uri="http://schemas.microsoft.com/sharepoint/events"/>
  </ds:schemaRefs>
</ds:datastoreItem>
</file>

<file path=customXml/itemProps4.xml><?xml version="1.0" encoding="utf-8"?>
<ds:datastoreItem xmlns:ds="http://schemas.openxmlformats.org/officeDocument/2006/customXml" ds:itemID="{F15191F7-A886-41B3-B853-C0506BC543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4</Pages>
  <Words>621</Words>
  <Characters>3419</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Bruijn, Anne de</cp:lastModifiedBy>
  <cp:revision>2</cp:revision>
  <cp:lastPrinted>2007-08-23T11:30:00Z</cp:lastPrinted>
  <dcterms:created xsi:type="dcterms:W3CDTF">2024-08-26T12:30:00Z</dcterms:created>
  <dcterms:modified xsi:type="dcterms:W3CDTF">2024-08-26T12:30:00Z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29-01-2019</vt:lpwstr>
  </property>
  <property fmtid="{D5CDD505-2E9C-101B-9397-08002B2CF9AE}" pid="6" name="LogoZW">
    <vt:lpwstr>True</vt:lpwstr>
  </property>
  <property fmtid="{D5CDD505-2E9C-101B-9397-08002B2CF9AE}" pid="7" name="ContentTypeId">
    <vt:lpwstr>0x0101007A6E4A62A1A34FCBB5DB597108C1AEB0001B53BA2063BB684CB4F17500C82EE9DA00CE91ABC0438B334FA72A35051896F623</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1;#Stevens, Jos</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43;#Soewarno, Quintin</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Levering disposables en verzorgingspakketten 2024</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194;#Mangal, Ramesh</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5a0eceb0-efdb-47a3-98db-477069a5a587</vt:lpwstr>
  </property>
  <property fmtid="{D5CDD505-2E9C-101B-9397-08002B2CF9AE}" pid="101" name="COADocumenttype">
    <vt:lpwstr>Programma van Eisen</vt:lpwstr>
  </property>
  <property fmtid="{D5CDD505-2E9C-101B-9397-08002B2CF9AE}" pid="102" name="wiq8">
    <vt:lpwstr>Beschrijvend document</vt:lpwstr>
  </property>
  <property fmtid="{D5CDD505-2E9C-101B-9397-08002B2CF9AE}" pid="103" name="ContentType">
    <vt:lpwstr>Programma van Eisen</vt:lpwstr>
  </property>
  <property fmtid="{D5CDD505-2E9C-101B-9397-08002B2CF9AE}" pid="104" name="Title">
    <vt:lpwstr/>
  </property>
  <property fmtid="{D5CDD505-2E9C-101B-9397-08002B2CF9AE}" pid="105" name="ARX_LastSignatureReason">
    <vt:lpwstr>Unknown</vt:lpwstr>
  </property>
  <property fmtid="{D5CDD505-2E9C-101B-9397-08002B2CF9AE}" pid="106" name="Signatures Status">
    <vt:lpwstr>Unknown</vt:lpwstr>
  </property>
  <property fmtid="{D5CDD505-2E9C-101B-9397-08002B2CF9AE}" pid="107" name="ARX_SignaturesCount">
    <vt:lpwstr>Unknown</vt:lpwstr>
  </property>
  <property fmtid="{D5CDD505-2E9C-101B-9397-08002B2CF9AE}" pid="108" name="ARX_LastSignatureStatus">
    <vt:lpwstr>Unknown</vt:lpwstr>
  </property>
  <property fmtid="{D5CDD505-2E9C-101B-9397-08002B2CF9AE}" pid="109" name="ARX_LastSignatureDateTime">
    <vt:lpwstr>Unknown</vt:lpwstr>
  </property>
  <property fmtid="{D5CDD505-2E9C-101B-9397-08002B2CF9AE}" pid="110" name="ARX_LastSignerName">
    <vt:lpwstr>Unknown</vt:lpwstr>
  </property>
  <property fmtid="{D5CDD505-2E9C-101B-9397-08002B2CF9AE}" pid="111" name="ARX_LastVerifiedOn">
    <vt:lpwstr>Unknown</vt:lpwstr>
  </property>
  <property fmtid="{D5CDD505-2E9C-101B-9397-08002B2CF9AE}" pid="112" name="Fasen">
    <vt:lpwstr>1. Voorbereiding</vt:lpwstr>
  </property>
  <property fmtid="{D5CDD505-2E9C-101B-9397-08002B2CF9AE}" pid="113" name="Subfase">
    <vt:lpwstr>3.1 Beschrijvend document</vt:lpwstr>
  </property>
  <property fmtid="{D5CDD505-2E9C-101B-9397-08002B2CF9AE}" pid="114" name="HoofdPerceel">
    <vt:lpwstr>Hoofd</vt:lpwstr>
  </property>
  <property fmtid="{D5CDD505-2E9C-101B-9397-08002B2CF9AE}" pid="115" name="Typeaanbesteding">
    <vt:lpwstr>Europees openbaar</vt:lpwstr>
  </property>
  <property fmtid="{D5CDD505-2E9C-101B-9397-08002B2CF9AE}" pid="116" name="AutoGenerated">
    <vt:lpwstr>0</vt:lpwstr>
  </property>
  <property fmtid="{D5CDD505-2E9C-101B-9397-08002B2CF9AE}" pid="117" name="Created">
    <vt:lpwstr>2024-08-12T11:18:00+00:00</vt:lpwstr>
  </property>
  <property fmtid="{D5CDD505-2E9C-101B-9397-08002B2CF9AE}" pid="118" name="Modified">
    <vt:lpwstr>2024-08-12T11:18:00+00:00</vt:lpwstr>
  </property>
  <property fmtid="{D5CDD505-2E9C-101B-9397-08002B2CF9AE}" pid="119" name="Thema">
    <vt:lpwstr>Fase 1: aanbestedingsdocumenten</vt:lpwstr>
  </property>
</Properties>
</file>